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024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октября 2021 года № 774 «Об утверждении единого перечня открытых данных государственных органов, размещаемых на интернет-портале открытых данных» (с изменениями по состоянию на 08.04.2023 г.) (утратило</w:t>
      </w:r>
      <w:r>
        <w:rPr>
          <w:rStyle w:val="s0"/>
          <w:b/>
          <w:bCs/>
        </w:rPr>
        <w:t xml:space="preserve"> силу)</w:t>
      </w:r>
    </w:p>
    <w:p w:rsidR="00000000" w:rsidRDefault="008D0247">
      <w:pPr>
        <w:pStyle w:val="pj"/>
      </w:pPr>
      <w:r>
        <w:rPr>
          <w:rStyle w:val="s0"/>
          <w:b/>
          <w:bCs/>
        </w:rPr>
        <w:t> </w:t>
      </w:r>
    </w:p>
    <w:p w:rsidR="00000000" w:rsidRDefault="008D0247">
      <w:pPr>
        <w:pStyle w:val="pj"/>
      </w:pPr>
      <w:r>
        <w:rPr>
          <w:rStyle w:val="s0"/>
        </w:rPr>
        <w:t xml:space="preserve">Опубликовано: </w:t>
      </w:r>
      <w:hyperlink r:id="rId7" w:anchor="!/doc/160006/rus" w:history="1">
        <w:r>
          <w:rPr>
            <w:rStyle w:val="a4"/>
          </w:rPr>
          <w:t>ИС «Эталонный контрольный банк НПА РК в электронном виде» 8 ноября 2021 г.</w:t>
        </w:r>
      </w:hyperlink>
      <w:r>
        <w:rPr>
          <w:rStyle w:val="s0"/>
        </w:rPr>
        <w:t>; САПП Республики Казахстан 2021 г., № 56-57, ст. 332</w:t>
      </w:r>
    </w:p>
    <w:p w:rsidR="00000000" w:rsidRDefault="008D0247">
      <w:pPr>
        <w:pStyle w:val="pj"/>
      </w:pPr>
      <w:r>
        <w:rPr>
          <w:rStyle w:val="s0"/>
        </w:rPr>
        <w:t> </w:t>
      </w:r>
    </w:p>
    <w:p w:rsidR="00000000" w:rsidRDefault="008D024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 июля 2023 года № 620</w:t>
      </w:r>
    </w:p>
    <w:p w:rsidR="00000000" w:rsidRDefault="008D0247">
      <w:pPr>
        <w:pStyle w:val="pj"/>
      </w:pPr>
      <w:r>
        <w:t> </w:t>
      </w:r>
    </w:p>
    <w:p w:rsidR="00000000" w:rsidRDefault="008D0247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8D0247">
      <w:pPr>
        <w:pStyle w:val="pj"/>
      </w:pPr>
      <w:r>
        <w:rPr>
          <w:rStyle w:val="s0"/>
        </w:rPr>
        <w:t> </w:t>
      </w:r>
    </w:p>
    <w:p w:rsidR="00000000" w:rsidRDefault="008D0247">
      <w:pPr>
        <w:pStyle w:val="pj"/>
      </w:pPr>
      <w:hyperlink r:id="rId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РК от 25.03.22 г. № 158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D0247">
      <w:pPr>
        <w:pStyle w:val="pj"/>
      </w:pPr>
      <w:hyperlink r:id="rId11" w:anchor="sub_id=1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13.02.23 г. № 121 (</w:t>
      </w:r>
      <w:hyperlink r:id="rId12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27 февраля 2023 г.);</w:t>
      </w:r>
    </w:p>
    <w:p w:rsidR="00000000" w:rsidRDefault="008D0247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20.03.23 г. № 239 (</w:t>
      </w:r>
      <w:hyperlink r:id="rId14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апреля 2023 г.)</w:t>
      </w:r>
    </w:p>
    <w:p w:rsidR="00000000" w:rsidRDefault="008D0247">
      <w:pPr>
        <w:pStyle w:val="pj"/>
      </w:pPr>
      <w:r>
        <w:rPr>
          <w:rStyle w:val="s0"/>
        </w:rPr>
        <w:t> </w:t>
      </w:r>
    </w:p>
    <w:p w:rsidR="00000000" w:rsidRDefault="008D0247">
      <w:pPr>
        <w:pStyle w:val="pj"/>
      </w:pPr>
      <w:r>
        <w:rPr>
          <w:rStyle w:val="s0"/>
        </w:rPr>
        <w:t>Предыдущие редакции:</w:t>
      </w:r>
    </w:p>
    <w:p w:rsidR="00000000" w:rsidRDefault="008D0247">
      <w:pPr>
        <w:pStyle w:val="pj"/>
      </w:pPr>
      <w:r>
        <w:rPr>
          <w:rStyle w:val="s0"/>
        </w:rPr>
        <w:t> </w:t>
      </w:r>
    </w:p>
    <w:p w:rsidR="00000000" w:rsidRDefault="008D024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25.03.22 г.</w:t>
      </w:r>
    </w:p>
    <w:p w:rsidR="00000000" w:rsidRDefault="008D024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13.02.23 г.</w:t>
      </w:r>
    </w:p>
    <w:p w:rsidR="00000000" w:rsidRDefault="008D0247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20.03.23 г.</w:t>
      </w:r>
    </w:p>
    <w:p w:rsidR="00000000" w:rsidRDefault="008D0247">
      <w:pPr>
        <w:pStyle w:val="pj"/>
      </w:pPr>
      <w:r>
        <w:rPr>
          <w:rStyle w:val="s0"/>
        </w:rPr>
        <w:t> </w:t>
      </w:r>
    </w:p>
    <w:p w:rsidR="00000000" w:rsidRDefault="008D0247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247" w:rsidRDefault="008D0247" w:rsidP="008D0247">
      <w:r>
        <w:separator/>
      </w:r>
    </w:p>
  </w:endnote>
  <w:endnote w:type="continuationSeparator" w:id="0">
    <w:p w:rsidR="008D0247" w:rsidRDefault="008D0247" w:rsidP="008D0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247" w:rsidRDefault="008D02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247" w:rsidRDefault="008D02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247" w:rsidRDefault="008D02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247" w:rsidRDefault="008D0247" w:rsidP="008D0247">
      <w:r>
        <w:separator/>
      </w:r>
    </w:p>
  </w:footnote>
  <w:footnote w:type="continuationSeparator" w:id="0">
    <w:p w:rsidR="008D0247" w:rsidRDefault="008D0247" w:rsidP="008D02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247" w:rsidRDefault="008D02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247" w:rsidRDefault="008D0247" w:rsidP="008D0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0247" w:rsidRPr="008D0247" w:rsidRDefault="008D0247" w:rsidP="008D0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октября 2021 года № 774 «Об утверждении единого перечня открытых данных государственных органов, размещаемых на интернет-портале открытых данных» (с изменениями по состоянию на 08.04.2023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247" w:rsidRDefault="008D02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0247"/>
    <w:rsid w:val="008D0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0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0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0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02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0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0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0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02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23562" TargetMode="External"/><Relationship Id="rId13" Type="http://schemas.openxmlformats.org/officeDocument/2006/relationships/hyperlink" Target="http://online.zakon.kz/Document/?doc_id=3947995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030569" TargetMode="External"/><Relationship Id="rId17" Type="http://schemas.openxmlformats.org/officeDocument/2006/relationships/hyperlink" Target="http://online.zakon.kz/Document/?doc_id=3284448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2510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3056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4399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78035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08024" TargetMode="External"/><Relationship Id="rId14" Type="http://schemas.openxmlformats.org/officeDocument/2006/relationships/hyperlink" Target="http://online.zakon.kz/Document/?doc_id=3947995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1710</Characters>
  <Application>Microsoft Office Word</Application>
  <DocSecurity>0</DocSecurity>
  <Lines>14</Lines>
  <Paragraphs>3</Paragraphs>
  <ScaleCrop>false</ScaleCrop>
  <Company/>
  <LinksUpToDate>false</LinksUpToDate>
  <CharactersWithSpaces>1860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октября 2021 года № 774 «Об утверждении единого перечня открытых данных государственных органов, размещаемых на интернет-портале открытых данных» (с изменениями по состоянию на 08.04.2023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2023-10-02T12:44:00Z</dcterms:created>
  <dcterms:modified xsi:type="dcterms:W3CDTF">2023-10-02T12:44:00Z</dcterms:modified>
</cp:coreProperties>
</file>