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582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 апреля 2019 года № 126 «О внесении изменения в приказ Министра сельского хозяйства Республики Казахстан от 9 сентября 2015 года № 15-02/810 «Об утверждении регламента государственной услуги «Выд</w:t>
      </w:r>
      <w:r>
        <w:rPr>
          <w:rStyle w:val="s0"/>
          <w:b/>
          <w:bCs/>
        </w:rPr>
        <w:t>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</w:t>
      </w:r>
      <w:r>
        <w:rPr>
          <w:rStyle w:val="s0"/>
          <w:b/>
          <w:bCs/>
        </w:rPr>
        <w:t>егии Евразийской экономической комиссии» (утратил силу)</w:t>
      </w:r>
    </w:p>
    <w:p w:rsidR="00000000" w:rsidRDefault="0091582D">
      <w:pPr>
        <w:ind w:firstLine="397"/>
        <w:jc w:val="both"/>
      </w:pPr>
      <w:r>
        <w:rPr>
          <w:rStyle w:val="s0"/>
        </w:rPr>
        <w:t> </w:t>
      </w:r>
    </w:p>
    <w:p w:rsidR="00000000" w:rsidRDefault="0091582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2019 года под № 18489</w:t>
      </w:r>
    </w:p>
    <w:p w:rsidR="00000000" w:rsidRDefault="0091582D">
      <w:pPr>
        <w:ind w:firstLine="397"/>
        <w:jc w:val="both"/>
      </w:pPr>
      <w:r>
        <w:rPr>
          <w:rStyle w:val="s0"/>
        </w:rPr>
        <w:t> </w:t>
      </w:r>
    </w:p>
    <w:p w:rsidR="00000000" w:rsidRDefault="0091582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0677/rus" w:history="1">
        <w:r>
          <w:rPr>
            <w:rStyle w:val="a4"/>
          </w:rPr>
          <w:t>ИС «Эталонный контрольный банк НПА РК в электронном виде» 23 апреля 2019 г.</w:t>
        </w:r>
      </w:hyperlink>
      <w:r>
        <w:rPr>
          <w:rStyle w:val="s0"/>
        </w:rPr>
        <w:t>; «Казахстанская правда» от 6 мая 2019 г. № 85 (28962)</w:t>
      </w:r>
    </w:p>
    <w:p w:rsidR="00000000" w:rsidRDefault="0091582D">
      <w:pPr>
        <w:ind w:firstLine="397"/>
        <w:jc w:val="both"/>
      </w:pPr>
      <w:r>
        <w:t> </w:t>
      </w:r>
    </w:p>
    <w:p w:rsidR="00000000" w:rsidRDefault="0091582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18 ноября 2020 года № 349</w:t>
      </w:r>
    </w:p>
    <w:p w:rsidR="00000000" w:rsidRDefault="0091582D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82D" w:rsidRDefault="0091582D" w:rsidP="0091582D">
      <w:r>
        <w:separator/>
      </w:r>
    </w:p>
  </w:endnote>
  <w:endnote w:type="continuationSeparator" w:id="0">
    <w:p w:rsidR="0091582D" w:rsidRDefault="0091582D" w:rsidP="00915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2D" w:rsidRDefault="009158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2D" w:rsidRDefault="009158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2D" w:rsidRDefault="009158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82D" w:rsidRDefault="0091582D" w:rsidP="0091582D">
      <w:r>
        <w:separator/>
      </w:r>
    </w:p>
  </w:footnote>
  <w:footnote w:type="continuationSeparator" w:id="0">
    <w:p w:rsidR="0091582D" w:rsidRDefault="0091582D" w:rsidP="00915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2D" w:rsidRDefault="009158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2D" w:rsidRDefault="0091582D" w:rsidP="00915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582D" w:rsidRPr="0091582D" w:rsidRDefault="0091582D" w:rsidP="00915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 апреля 2019 года № 126 «О внесении изменения в приказ Министра сельского хозяйства Республики Казахстан от 9 сентября 2015 года № 15-02/810 «Об утверждении регламента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82D" w:rsidRDefault="009158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582D"/>
    <w:rsid w:val="00915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5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8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8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5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8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8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956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 апреля 2019 года № 126 «О внесении изменения в приказ Министра сельского хозяйства Республики Казахстан от 9 сентября 2015 года № 15-02/810 «Об утверждении регламента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2024-07-26T00:50:00Z</dcterms:created>
  <dcterms:modified xsi:type="dcterms:W3CDTF">2024-07-26T00:50:00Z</dcterms:modified>
</cp:coreProperties>
</file>