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66CA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rPr>
          <w:rStyle w:val="s1"/>
        </w:rPr>
        <w:br/>
        <w:t>КОНСТИТУЦИЯЛЫҚ ЗАҢЫ</w:t>
      </w:r>
      <w:r>
        <w:rPr>
          <w:rStyle w:val="s1"/>
        </w:rPr>
        <w:br/>
      </w:r>
      <w:r>
        <w:rPr>
          <w:rStyle w:val="s1"/>
        </w:rPr>
        <w:br/>
        <w:t>Қазақстан Республикасының кейбір конституциялық</w:t>
      </w:r>
      <w:r>
        <w:rPr>
          <w:rStyle w:val="s1"/>
        </w:rPr>
        <w:br/>
        <w:t>заңдарына Қазақстан Республикасындағы әкімшілік реформа</w:t>
      </w:r>
      <w:r>
        <w:rPr>
          <w:rStyle w:val="s1"/>
        </w:rPr>
        <w:br/>
        <w:t>мәселелері бойынша өзгерістер мен толықтырулар енгізу туралы</w:t>
      </w:r>
    </w:p>
    <w:p w:rsidR="00000000" w:rsidRDefault="00E166CA">
      <w:pPr>
        <w:pStyle w:val="pji"/>
      </w:pPr>
      <w:r>
        <w:t> </w:t>
      </w:r>
    </w:p>
    <w:p w:rsidR="00000000" w:rsidRDefault="00E166CA">
      <w:pPr>
        <w:pStyle w:val="pj"/>
      </w:pPr>
      <w:r>
        <w:rPr>
          <w:b/>
          <w:bCs/>
        </w:rPr>
        <w:t>1-бап.</w:t>
      </w:r>
      <w:r>
        <w:t xml:space="preserve"> </w:t>
      </w:r>
      <w:r>
        <w:t>Қазақстан</w:t>
      </w:r>
      <w:r>
        <w:t xml:space="preserve"> Республикасының мына конституциялық заңдарына өзгерістер мен толықтырулар енгізілсін:</w:t>
      </w:r>
    </w:p>
    <w:p w:rsidR="00000000" w:rsidRDefault="00E166CA">
      <w:pPr>
        <w:pStyle w:val="pj"/>
      </w:pPr>
      <w:r>
        <w:t xml:space="preserve">1. «Қазақстан Республикасының Парламенті және оның депутаттарының мәртебесі туралы» 1995 жылғы 16 қазандағы Қазақстан Республикасының </w:t>
      </w:r>
      <w:hyperlink r:id="rId7" w:history="1">
        <w:r>
          <w:rPr>
            <w:rStyle w:val="a4"/>
          </w:rPr>
          <w:t>Конституциялық заңына</w:t>
        </w:r>
      </w:hyperlink>
      <w:r>
        <w:t>:</w:t>
      </w:r>
    </w:p>
    <w:p w:rsidR="00000000" w:rsidRDefault="00E166CA">
      <w:pPr>
        <w:pStyle w:val="pj"/>
      </w:pPr>
      <w:hyperlink r:id="rId8" w:anchor="sub_id=390000" w:history="1">
        <w:r>
          <w:rPr>
            <w:rStyle w:val="a4"/>
          </w:rPr>
          <w:t>39-баптың</w:t>
        </w:r>
      </w:hyperlink>
      <w:r>
        <w:t xml:space="preserve"> 5-тармағы мынадай редакцияда жазылсын:</w:t>
      </w:r>
    </w:p>
    <w:p w:rsidR="00000000" w:rsidRDefault="00E166CA">
      <w:pPr>
        <w:pStyle w:val="pj"/>
      </w:pPr>
      <w:r>
        <w:t>«5. Сенат пен Мәжіліс аппараттарының қызметкерлері мәртебесі,</w:t>
      </w:r>
      <w:r>
        <w:t xml:space="preserve"> жалақы мөлшері мен деңгейі, материалдық, қаржылық және әлеуметтік-тұрмыстық қамтамасыз етудің өзге де жағдайлары бойынша Қазақстан Республикасы Үкіметі Аппаратының тиісті қызметкерлеріне теңестіріледі.».</w:t>
      </w:r>
    </w:p>
    <w:p w:rsidR="00000000" w:rsidRDefault="00E166CA">
      <w:pPr>
        <w:pStyle w:val="pj"/>
      </w:pPr>
      <w:r>
        <w:t xml:space="preserve">2. «Қазақстан Республикасының Үкіметі туралы» 1995 </w:t>
      </w:r>
      <w:r>
        <w:t xml:space="preserve">жылғы 18 желтоқсандағы Қазақстан Республикасының </w:t>
      </w:r>
      <w:hyperlink r:id="rId9" w:history="1">
        <w:r>
          <w:rPr>
            <w:rStyle w:val="a4"/>
          </w:rPr>
          <w:t>Конституциялық заңына</w:t>
        </w:r>
      </w:hyperlink>
      <w:r>
        <w:t>:</w:t>
      </w:r>
    </w:p>
    <w:p w:rsidR="00000000" w:rsidRDefault="00E166CA">
      <w:pPr>
        <w:pStyle w:val="pj"/>
      </w:pPr>
      <w:r>
        <w:t xml:space="preserve">1) </w:t>
      </w:r>
      <w:hyperlink r:id="rId10" w:anchor="sub_id=90000" w:history="1">
        <w:r>
          <w:rPr>
            <w:rStyle w:val="a4"/>
          </w:rPr>
          <w:t>9-бапта</w:t>
        </w:r>
      </w:hyperlink>
      <w:r>
        <w:t>:</w:t>
      </w:r>
    </w:p>
    <w:p w:rsidR="00000000" w:rsidRDefault="00E166CA">
      <w:pPr>
        <w:pStyle w:val="pj"/>
      </w:pPr>
      <w:r>
        <w:t>2) және 7) тармақшалар а</w:t>
      </w:r>
      <w:r>
        <w:t>лып тасталсын;</w:t>
      </w:r>
    </w:p>
    <w:p w:rsidR="00000000" w:rsidRDefault="00E166CA">
      <w:pPr>
        <w:pStyle w:val="pj"/>
      </w:pPr>
      <w:r>
        <w:t>12) тармақша мынадай редакцияда жазылсын:</w:t>
      </w:r>
    </w:p>
    <w:p w:rsidR="00000000" w:rsidRDefault="00E166CA">
      <w:pPr>
        <w:pStyle w:val="pj"/>
      </w:pPr>
      <w:r>
        <w:t>«12) ғылым мен техниканы дамыту, жаңа технологияларды енгізу жөніндегі мемлекеттік саясатты қалыптастырады;»;</w:t>
      </w:r>
    </w:p>
    <w:p w:rsidR="00000000" w:rsidRDefault="00E166CA">
      <w:pPr>
        <w:pStyle w:val="pj"/>
      </w:pPr>
      <w:r>
        <w:t xml:space="preserve">2) </w:t>
      </w:r>
      <w:hyperlink r:id="rId11" w:anchor="sub_id=120000" w:history="1">
        <w:r>
          <w:rPr>
            <w:rStyle w:val="a4"/>
          </w:rPr>
          <w:t>12</w:t>
        </w:r>
        <w:r>
          <w:rPr>
            <w:rStyle w:val="a4"/>
          </w:rPr>
          <w:t>-баптың</w:t>
        </w:r>
      </w:hyperlink>
      <w:r>
        <w:t xml:space="preserve"> 3-тармағы алып тасталсын;</w:t>
      </w:r>
    </w:p>
    <w:p w:rsidR="00000000" w:rsidRDefault="00E166CA">
      <w:pPr>
        <w:pStyle w:val="pj"/>
      </w:pPr>
      <w:r>
        <w:t xml:space="preserve">3) </w:t>
      </w:r>
      <w:hyperlink r:id="rId12" w:anchor="sub_id=220000" w:history="1">
        <w:r>
          <w:rPr>
            <w:rStyle w:val="a4"/>
          </w:rPr>
          <w:t>22-баптың</w:t>
        </w:r>
      </w:hyperlink>
      <w:r>
        <w:t xml:space="preserve"> 1-тармағы мынадай мазмұндағы үшінші бөлікпен толықтырылсын:</w:t>
      </w:r>
    </w:p>
    <w:p w:rsidR="00000000" w:rsidRDefault="00E166CA">
      <w:pPr>
        <w:pStyle w:val="pj"/>
      </w:pPr>
      <w:r>
        <w:t>«Министрлік Қазақстан Республикасының қолданыстағы заңнамасына сә</w:t>
      </w:r>
      <w:r>
        <w:t>йкес тиісті салаларда мемлекеттік саясатты қалыптастырады.»;</w:t>
      </w:r>
    </w:p>
    <w:p w:rsidR="00000000" w:rsidRDefault="00E166CA">
      <w:pPr>
        <w:pStyle w:val="pj"/>
      </w:pPr>
      <w:r>
        <w:t xml:space="preserve">4) </w:t>
      </w:r>
      <w:hyperlink r:id="rId13" w:anchor="sub_id=250000" w:history="1">
        <w:r>
          <w:rPr>
            <w:rStyle w:val="a4"/>
          </w:rPr>
          <w:t>25-баптың</w:t>
        </w:r>
      </w:hyperlink>
      <w:r>
        <w:t xml:space="preserve"> 1 және 2-тармақтары мынадай редакцияда жазылсын:</w:t>
      </w:r>
    </w:p>
    <w:p w:rsidR="00000000" w:rsidRDefault="00E166CA">
      <w:pPr>
        <w:pStyle w:val="pj"/>
      </w:pPr>
      <w:r>
        <w:t>«1. Республика Премьер-Министрі мен Үкіметінің қы</w:t>
      </w:r>
      <w:r>
        <w:t>зметін ақпараттық-талдамалық және ұйымдық-құқықтық жағынан қамтамасыз етуді Республика Үкіметі Аппараты жүзеге асырады.</w:t>
      </w:r>
    </w:p>
    <w:p w:rsidR="00000000" w:rsidRDefault="00E166CA">
      <w:pPr>
        <w:pStyle w:val="pj"/>
      </w:pPr>
      <w:r>
        <w:t>2. Республика Үкіметі Аппаратын құру, қайта ұйымдастыру және тарату тәртібі, Республика Үкіметі Аппараты басшысының және оның өзге де ме</w:t>
      </w:r>
      <w:r>
        <w:t>млекеттік қызметшілерінің құқықтық жағдайы, оларды лауазымдарға тағайындау мен лауазымдарынан босатудың тәртібі Қазақстан Республикасының заңнамасында айқындалады.».</w:t>
      </w:r>
    </w:p>
    <w:p w:rsidR="00000000" w:rsidRDefault="00E166CA">
      <w:pPr>
        <w:pStyle w:val="pj"/>
      </w:pPr>
      <w:r>
        <w:t>3. «Қазақстан Республикасының сот жүйесі және судьяларының мәртебесі туралы» 2000 жылғы 25</w:t>
      </w:r>
      <w:r>
        <w:t xml:space="preserve"> желтоқсандағы Қазақстан Республикасының </w:t>
      </w:r>
      <w:hyperlink r:id="rId14" w:history="1">
        <w:r>
          <w:rPr>
            <w:rStyle w:val="a4"/>
          </w:rPr>
          <w:t>Конституциялық заңына</w:t>
        </w:r>
      </w:hyperlink>
      <w:r>
        <w:t>:</w:t>
      </w:r>
    </w:p>
    <w:p w:rsidR="00000000" w:rsidRDefault="00E166CA">
      <w:pPr>
        <w:pStyle w:val="pj"/>
      </w:pPr>
      <w:hyperlink r:id="rId15" w:anchor="sub_id=560000" w:history="1">
        <w:r>
          <w:rPr>
            <w:rStyle w:val="a4"/>
          </w:rPr>
          <w:t>56-баптың</w:t>
        </w:r>
      </w:hyperlink>
      <w:r>
        <w:t xml:space="preserve"> 7-тармағы мынадай редакцияда жазы</w:t>
      </w:r>
      <w:r>
        <w:t>лсын:</w:t>
      </w:r>
    </w:p>
    <w:p w:rsidR="00000000" w:rsidRDefault="00E166CA">
      <w:pPr>
        <w:pStyle w:val="pj"/>
      </w:pPr>
      <w:r>
        <w:t>«7. Уәкілетті органның қызметкерлері мәртебесі, жалақы мөлшері мен деңгейі, материалдық, қаржылық және әлеуметтік-тұрмыстық қамтамасыз етудің өзге де жағдайлары бойынша Қазақстан Республикасы Үкіметі Аппаратының тиісті қызметкерлеріне теңестіріледі.»</w:t>
      </w:r>
      <w:r>
        <w:t>.</w:t>
      </w:r>
    </w:p>
    <w:p w:rsidR="00000000" w:rsidRDefault="00E166CA">
      <w:pPr>
        <w:pStyle w:val="pj"/>
      </w:pPr>
      <w:r>
        <w:t xml:space="preserve">4. «Қазақстан Республикасының мемлекеттік рәміздері туралы» 2007 жылғы 4 маусымдағы Қазақстан Республикасының </w:t>
      </w:r>
      <w:hyperlink r:id="rId16" w:history="1">
        <w:r>
          <w:rPr>
            <w:rStyle w:val="a4"/>
          </w:rPr>
          <w:t>Конституциялық заңына</w:t>
        </w:r>
      </w:hyperlink>
      <w:r>
        <w:t>:</w:t>
      </w:r>
    </w:p>
    <w:p w:rsidR="00000000" w:rsidRDefault="00E166CA">
      <w:pPr>
        <w:pStyle w:val="pj"/>
      </w:pPr>
      <w:r>
        <w:t xml:space="preserve">1) </w:t>
      </w:r>
      <w:hyperlink r:id="rId17" w:anchor="sub_id=40000" w:history="1">
        <w:r>
          <w:rPr>
            <w:rStyle w:val="a4"/>
          </w:rPr>
          <w:t>4-баптың</w:t>
        </w:r>
      </w:hyperlink>
      <w:r>
        <w:t xml:space="preserve"> 3-тармағының екінші бөлігі мынадай редакцияда жазылсын:</w:t>
      </w:r>
    </w:p>
    <w:p w:rsidR="00000000" w:rsidRDefault="00E166CA">
      <w:pPr>
        <w:pStyle w:val="pj"/>
      </w:pPr>
      <w:r>
        <w:t>«Мемлекеттік Ту ұлттық стандартқа сәйкес келмеген жағдайда, ол Қазақстан Республикасының мемлекеттік рәміздерін пайдалану мәселелері жөніндегі уәкілетті орган ай</w:t>
      </w:r>
      <w:r>
        <w:t>қындайтын</w:t>
      </w:r>
      <w:r>
        <w:t xml:space="preserve"> тәртіппен ауыстырылуға және жойылуға тиіс.»;</w:t>
      </w:r>
    </w:p>
    <w:p w:rsidR="00000000" w:rsidRDefault="00E166CA">
      <w:pPr>
        <w:pStyle w:val="pj"/>
      </w:pPr>
      <w:r>
        <w:t xml:space="preserve">2) </w:t>
      </w:r>
      <w:hyperlink r:id="rId18" w:anchor="sub_id=60000" w:history="1">
        <w:r>
          <w:rPr>
            <w:rStyle w:val="a4"/>
          </w:rPr>
          <w:t>6-бапта</w:t>
        </w:r>
      </w:hyperlink>
      <w:r>
        <w:t>:</w:t>
      </w:r>
    </w:p>
    <w:p w:rsidR="00000000" w:rsidRDefault="00E166CA">
      <w:pPr>
        <w:pStyle w:val="pj"/>
      </w:pPr>
      <w:r>
        <w:t>2-тармақтың 1) тармақшасы мынадай редакцияда жазылсын;</w:t>
      </w:r>
    </w:p>
    <w:p w:rsidR="00000000" w:rsidRDefault="00E166CA">
      <w:pPr>
        <w:pStyle w:val="pj"/>
      </w:pPr>
      <w:r>
        <w:t>«1) Қазақстан Республикасының Президенті мен оның Ә</w:t>
      </w:r>
      <w:r>
        <w:t>кімшілігінің, Қазақстан Республикасы Парламентінің, оның Палаталары мен олардың аппараттарының, Қазақстан Республикасының Парламенті Палаталары Бюроларының, Қазақстан Республикасы Үкіметінің және Үкіметі Аппаратының, министрліктердің, Қазақстан Республикас</w:t>
      </w:r>
      <w:r>
        <w:t>ының Президентіне тікелей бағынатын және есеп беретін мемлекеттік органдардың, олардың ведомстволары мен аумақтық бөлімшелерінің, Қазақстан Республикасы Конституциялық Сотының, Қазақстан Республикасының Жоғарғы Соты мен жергілікті соттарының, Қазақстан Рес</w:t>
      </w:r>
      <w:r>
        <w:t>публикасының Жоғары Сот Кеңесінің, Қазақстан Республикасы Қарулы Күштерінің құрамаларының, әскери бөлімдерінің, бөлімшелері мен мекемелерінің, басқа да әскерлер мен әскери құралымдардың, жергілікті өкілді, атқарушы органдардың және өзге де мемлекеттік ұйым</w:t>
      </w:r>
      <w:r>
        <w:t>дардың мөрлері мен құжаттарының бланкілерінде;»;</w:t>
      </w:r>
    </w:p>
    <w:p w:rsidR="00000000" w:rsidRDefault="00E166CA">
      <w:pPr>
        <w:pStyle w:val="pj"/>
      </w:pPr>
      <w:r>
        <w:t>3-тармақтың екінші бөлігі мынадай редакцияда жазылсын:</w:t>
      </w:r>
    </w:p>
    <w:p w:rsidR="00000000" w:rsidRDefault="00E166CA">
      <w:pPr>
        <w:pStyle w:val="pj"/>
      </w:pPr>
      <w:r>
        <w:t>«Мемлекеттік Елтаңба ұлттық стандартқа сәйкес келмеген жағдайда, ол Қазақстан Республикасының мемлекеттік рәміздерін пайдалану мәселелері жөніндегі уәкі</w:t>
      </w:r>
      <w:r>
        <w:t>летті орган айқындайтын тәртіппен ауыстырылуға және жойылуға жатады.»;</w:t>
      </w:r>
    </w:p>
    <w:p w:rsidR="00000000" w:rsidRDefault="00E166CA">
      <w:pPr>
        <w:pStyle w:val="pj"/>
      </w:pPr>
      <w:r>
        <w:t xml:space="preserve">3) </w:t>
      </w:r>
      <w:hyperlink r:id="rId19" w:anchor="sub_id=100000" w:history="1">
        <w:r>
          <w:rPr>
            <w:rStyle w:val="a4"/>
          </w:rPr>
          <w:t>10-баптың</w:t>
        </w:r>
      </w:hyperlink>
      <w:r>
        <w:t xml:space="preserve"> 1) және 2) тармақшалары алып тасталсын;</w:t>
      </w:r>
    </w:p>
    <w:p w:rsidR="00000000" w:rsidRDefault="00E166CA">
      <w:pPr>
        <w:pStyle w:val="pj"/>
      </w:pPr>
      <w:r>
        <w:t xml:space="preserve">4) </w:t>
      </w:r>
      <w:hyperlink r:id="rId20" w:anchor="sub_id=110000" w:history="1">
        <w:r>
          <w:rPr>
            <w:rStyle w:val="a4"/>
          </w:rPr>
          <w:t>11-бапта</w:t>
        </w:r>
      </w:hyperlink>
      <w:r>
        <w:t>:</w:t>
      </w:r>
    </w:p>
    <w:p w:rsidR="00000000" w:rsidRDefault="00E166CA">
      <w:pPr>
        <w:pStyle w:val="pj"/>
      </w:pPr>
      <w:r>
        <w:t>1-тармақ мынадай мазмұндағы 2-1) тармақшамен толықтырылсын:</w:t>
      </w:r>
    </w:p>
    <w:p w:rsidR="00000000" w:rsidRDefault="00E166CA">
      <w:pPr>
        <w:pStyle w:val="pj"/>
      </w:pPr>
      <w:r>
        <w:t>«2-1) Қазақстан Республикасының Мемлекеттік Туы мен Мемлекеттік Елтаңбасының осы Конституциялық заңда бекітілген ұлттық стандарттарға және олардың бейнелеріне сәйкес келетін эталондарын дайындау жөніндегі жұмысты ұйымдастырады;»;</w:t>
      </w:r>
    </w:p>
    <w:p w:rsidR="00000000" w:rsidRDefault="00E166CA">
      <w:pPr>
        <w:pStyle w:val="pj"/>
      </w:pPr>
      <w:r>
        <w:t xml:space="preserve">2-тармақтың 1) тармақшасы </w:t>
      </w:r>
      <w:r>
        <w:t>мынадай редакцияда жазылсын:</w:t>
      </w:r>
    </w:p>
    <w:p w:rsidR="00000000" w:rsidRDefault="00E166CA">
      <w:pPr>
        <w:pStyle w:val="pj"/>
      </w:pPr>
      <w:r>
        <w:t>«1) ұлттық стандарттарға сәйкес келмейтін Қазақстан Республикасының Мемлекеттік Туын, Мемлекеттік Елтаңбасын ауыстыру және жою қағидаларын әзірлейді және бекітеді;».</w:t>
      </w:r>
    </w:p>
    <w:p w:rsidR="00000000" w:rsidRDefault="00E166CA">
      <w:pPr>
        <w:pStyle w:val="pj"/>
      </w:pPr>
      <w:r>
        <w:rPr>
          <w:b/>
          <w:bCs/>
        </w:rPr>
        <w:t xml:space="preserve">2-бап. </w:t>
      </w:r>
      <w:r>
        <w:t xml:space="preserve">Осы Конституциялық заң алғашқы ресми </w:t>
      </w:r>
      <w:hyperlink r:id="rId21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енгізіледі.</w:t>
      </w:r>
    </w:p>
    <w:p w:rsidR="00000000" w:rsidRDefault="00E166CA">
      <w:pPr>
        <w:pStyle w:val="pj"/>
      </w:pPr>
      <w:r>
        <w:t> </w:t>
      </w:r>
    </w:p>
    <w:p w:rsidR="00000000" w:rsidRDefault="00E166CA">
      <w:pPr>
        <w:pStyle w:val="pj"/>
      </w:pPr>
      <w:r>
        <w:t> </w:t>
      </w:r>
    </w:p>
    <w:p w:rsidR="00000000" w:rsidRDefault="00E166CA">
      <w:pPr>
        <w:pStyle w:val="pji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E166CA">
      <w:pPr>
        <w:pStyle w:val="p"/>
      </w:pPr>
      <w:r>
        <w:rPr>
          <w:b/>
          <w:bCs/>
        </w:rPr>
        <w:t xml:space="preserve">          Президенті </w:t>
      </w:r>
    </w:p>
    <w:p w:rsidR="00000000" w:rsidRDefault="00E166CA">
      <w:pPr>
        <w:pStyle w:val="pj"/>
      </w:pPr>
      <w:r>
        <w:rPr>
          <w:b/>
          <w:bCs/>
        </w:rPr>
        <w:t> </w:t>
      </w:r>
    </w:p>
    <w:p w:rsidR="00000000" w:rsidRDefault="00E166CA">
      <w:pPr>
        <w:pStyle w:val="pj"/>
      </w:pPr>
      <w:r>
        <w:rPr>
          <w:b/>
          <w:bCs/>
        </w:rPr>
        <w:t>   Қ. ТОҚАЕВ</w:t>
      </w:r>
    </w:p>
    <w:p w:rsidR="00000000" w:rsidRDefault="00E166CA">
      <w:pPr>
        <w:pStyle w:val="pj"/>
      </w:pPr>
      <w:r>
        <w:t> </w:t>
      </w:r>
    </w:p>
    <w:p w:rsidR="00000000" w:rsidRDefault="00E166CA">
      <w:pPr>
        <w:pStyle w:val="p"/>
      </w:pPr>
      <w:r>
        <w:rPr>
          <w:rStyle w:val="s0"/>
        </w:rPr>
        <w:t>Астана, Ақорда, 2023 жылғы 19 сәуір</w:t>
      </w:r>
    </w:p>
    <w:p w:rsidR="00000000" w:rsidRDefault="00E166CA">
      <w:pPr>
        <w:pStyle w:val="p"/>
      </w:pPr>
      <w:r>
        <w:rPr>
          <w:rStyle w:val="s0"/>
        </w:rPr>
        <w:t xml:space="preserve">             </w:t>
      </w:r>
      <w:r>
        <w:rPr>
          <w:rStyle w:val="s0"/>
        </w:rPr>
        <w:t>№ 222-VІІ ҚРЗ</w:t>
      </w:r>
    </w:p>
    <w:p w:rsidR="00000000" w:rsidRDefault="00E166CA">
      <w:pPr>
        <w:pStyle w:val="p"/>
      </w:pPr>
      <w:r>
        <w:rPr>
          <w:rStyle w:val="s0"/>
        </w:rPr>
        <w:t> </w:t>
      </w:r>
    </w:p>
    <w:p w:rsidR="00000000" w:rsidRDefault="00E166CA">
      <w:pPr>
        <w:pStyle w:val="p"/>
      </w:pPr>
      <w:r>
        <w:rPr>
          <w:rStyle w:val="s0"/>
        </w:rPr>
        <w:t> </w:t>
      </w:r>
    </w:p>
    <w:p w:rsidR="00000000" w:rsidRDefault="00E166CA">
      <w:pPr>
        <w:pStyle w:val="p"/>
      </w:pPr>
      <w:r>
        <w:rPr>
          <w:rStyle w:val="s0"/>
        </w:rPr>
        <w:t> </w:t>
      </w:r>
    </w:p>
    <w:p w:rsidR="00000000" w:rsidRDefault="00E166CA">
      <w:pPr>
        <w:pStyle w:val="pj"/>
      </w:pPr>
      <w:r>
        <w:t> </w:t>
      </w:r>
    </w:p>
    <w:p w:rsidR="00000000" w:rsidRDefault="00E166CA">
      <w:pPr>
        <w:pStyle w:val="pj"/>
      </w:pPr>
      <w:r>
        <w:t> </w:t>
      </w:r>
    </w:p>
    <w:p w:rsidR="00000000" w:rsidRDefault="00E166CA">
      <w:pPr>
        <w:pStyle w:val="pj"/>
      </w:pPr>
      <w:r>
        <w:t> </w:t>
      </w:r>
    </w:p>
    <w:p w:rsidR="00000000" w:rsidRDefault="00E166CA">
      <w:pPr>
        <w:pStyle w:val="pj"/>
      </w:pPr>
      <w:r>
        <w:t> </w:t>
      </w:r>
    </w:p>
    <w:p w:rsidR="00000000" w:rsidRDefault="00E166CA">
      <w:pPr>
        <w:pStyle w:val="pj"/>
      </w:pPr>
      <w:r>
        <w:t> </w:t>
      </w:r>
    </w:p>
    <w:p w:rsidR="00000000" w:rsidRDefault="00E166CA">
      <w:pPr>
        <w:pStyle w:val="pj"/>
      </w:pPr>
      <w:r>
        <w:t> </w:t>
      </w:r>
    </w:p>
    <w:p w:rsidR="00000000" w:rsidRDefault="00E166CA">
      <w:pPr>
        <w:pStyle w:val="pj"/>
      </w:pPr>
      <w:r>
        <w:t> </w:t>
      </w:r>
    </w:p>
    <w:p w:rsidR="00000000" w:rsidRDefault="00E166CA">
      <w:pPr>
        <w:pStyle w:val="pj"/>
      </w:pPr>
      <w:r>
        <w:t> </w:t>
      </w:r>
    </w:p>
    <w:p w:rsidR="00000000" w:rsidRDefault="00E166CA">
      <w:pPr>
        <w:pStyle w:val="pj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66CA" w:rsidRDefault="00E166CA" w:rsidP="00E166CA">
      <w:r>
        <w:separator/>
      </w:r>
    </w:p>
  </w:endnote>
  <w:endnote w:type="continuationSeparator" w:id="0">
    <w:p w:rsidR="00E166CA" w:rsidRDefault="00E166CA" w:rsidP="00E166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6CA" w:rsidRDefault="00E166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6CA" w:rsidRDefault="00E166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6CA" w:rsidRDefault="00E166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66CA" w:rsidRDefault="00E166CA" w:rsidP="00E166CA">
      <w:r>
        <w:separator/>
      </w:r>
    </w:p>
  </w:footnote>
  <w:footnote w:type="continuationSeparator" w:id="0">
    <w:p w:rsidR="00E166CA" w:rsidRDefault="00E166CA" w:rsidP="00E166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6CA" w:rsidRDefault="00E166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6CA" w:rsidRDefault="00E166CA" w:rsidP="00E166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66CA" w:rsidRDefault="00E166CA" w:rsidP="00E166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конституциялық заңдарына Қазақстан Республикасындағы әкімшілік реформа мәселелері бойынша өзгерістер мен толықтырулар енгізу туралы» Қазақстан Республикасының 2023 жылғы 19 сәуірдегі № 222-VІІ Конституциялық Заңы</w:t>
    </w:r>
  </w:p>
  <w:p w:rsidR="00E166CA" w:rsidRPr="00E166CA" w:rsidRDefault="00E166CA" w:rsidP="00E166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01.05.2023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6CA" w:rsidRDefault="00E166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66CA"/>
    <w:rsid w:val="00E16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166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66CA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66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66CA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166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66CA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66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66CA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961" TargetMode="External"/><Relationship Id="rId13" Type="http://schemas.openxmlformats.org/officeDocument/2006/relationships/hyperlink" Target="http://online.zakon.kz/Document/?doc_id=51003973" TargetMode="External"/><Relationship Id="rId18" Type="http://schemas.openxmlformats.org/officeDocument/2006/relationships/hyperlink" Target="http://online.zakon.kz/Document/?doc_id=30106730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596065" TargetMode="External"/><Relationship Id="rId7" Type="http://schemas.openxmlformats.org/officeDocument/2006/relationships/hyperlink" Target="http://online.zakon.kz/Document/?doc_id=51003961" TargetMode="External"/><Relationship Id="rId12" Type="http://schemas.openxmlformats.org/officeDocument/2006/relationships/hyperlink" Target="http://online.zakon.kz/Document/?doc_id=51003973" TargetMode="External"/><Relationship Id="rId17" Type="http://schemas.openxmlformats.org/officeDocument/2006/relationships/hyperlink" Target="http://online.zakon.kz/Document/?doc_id=30106730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06730" TargetMode="External"/><Relationship Id="rId20" Type="http://schemas.openxmlformats.org/officeDocument/2006/relationships/hyperlink" Target="http://online.zakon.kz/Document/?doc_id=30106730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3973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21164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51003973" TargetMode="External"/><Relationship Id="rId19" Type="http://schemas.openxmlformats.org/officeDocument/2006/relationships/hyperlink" Target="http://online.zakon.kz/Document/?doc_id=3010673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3973" TargetMode="External"/><Relationship Id="rId14" Type="http://schemas.openxmlformats.org/officeDocument/2006/relationships/hyperlink" Target="http://online.zakon.kz/Document/?doc_id=51021164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511</Words>
  <Characters>5477</Characters>
  <Application>Microsoft Office Word</Application>
  <DocSecurity>0</DocSecurity>
  <Lines>45</Lines>
  <Paragraphs>11</Paragraphs>
  <ScaleCrop>false</ScaleCrop>
  <Company/>
  <LinksUpToDate>false</LinksUpToDate>
  <CharactersWithSpaces>5977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конституциялық заңдарына Қазақстан Республикасындағы әкімшілік реформа мәселелері бойынша өзгерістер мен толықтырулар енгізу туралы» Қазақстан Республикасының 2023 жылғы 19 сәуірдегі № 222-VІІ Конституциялық Заңы (©Paragraph 2023)</dc:title>
  <dc:subject/>
  <dc:creator>Сергей М</dc:creator>
  <cp:keywords/>
  <dc:description/>
  <cp:lastModifiedBy>Сергей М</cp:lastModifiedBy>
  <cp:revision>2</cp:revision>
  <dcterms:created xsi:type="dcterms:W3CDTF">2023-09-08T09:34:00Z</dcterms:created>
  <dcterms:modified xsi:type="dcterms:W3CDTF">2023-09-08T09:34:00Z</dcterms:modified>
</cp:coreProperties>
</file>