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1E4B">
      <w:pPr>
        <w:pStyle w:val="pj"/>
      </w:pPr>
      <w:bookmarkStart w:id="0" w:name="_GoBack"/>
      <w:bookmarkEnd w:id="0"/>
      <w:r>
        <w:rPr>
          <w:rStyle w:val="s0"/>
          <w:b/>
          <w:bCs/>
        </w:rPr>
        <w:t>«Бірыңғай индустрияландыру картасының өнеркңсіптік-инновациялық жобаларын мониторингтеу ңдістемесін бекіту туралы» Қазақстан Республикасы Индустрия жңне инфрақұрылымдық даму министрінің м.а. 2022 жылғы 12 мамырдағы № 265 бұйрығы (2025.03.03. берілген өзгер</w:t>
      </w:r>
      <w:r>
        <w:rPr>
          <w:rStyle w:val="s0"/>
          <w:b/>
          <w:bCs/>
        </w:rPr>
        <w:t>істермен)</w:t>
      </w:r>
    </w:p>
    <w:p w:rsidR="00000000" w:rsidRDefault="00341E4B">
      <w:pPr>
        <w:pStyle w:val="pj"/>
      </w:pPr>
      <w:r>
        <w:rPr>
          <w:rStyle w:val="s0"/>
          <w:b/>
          <w:bCs/>
        </w:rPr>
        <w:t> </w:t>
      </w:r>
    </w:p>
    <w:p w:rsidR="00000000" w:rsidRDefault="00341E4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18 мамырда № 28102 тіркелді</w:t>
      </w:r>
    </w:p>
    <w:p w:rsidR="00000000" w:rsidRDefault="00341E4B">
      <w:pPr>
        <w:pStyle w:val="pj"/>
      </w:pPr>
      <w:r>
        <w:rPr>
          <w:rStyle w:val="s0"/>
        </w:rPr>
        <w:t> </w:t>
      </w:r>
    </w:p>
    <w:p w:rsidR="00000000" w:rsidRDefault="00341E4B">
      <w:pPr>
        <w:pStyle w:val="pj"/>
      </w:pPr>
      <w:r>
        <w:rPr>
          <w:rStyle w:val="s0"/>
        </w:rPr>
        <w:t xml:space="preserve">Жариялануы: </w:t>
      </w:r>
      <w:hyperlink r:id="rId7" w:anchor="!/doc/167836/kaz" w:history="1">
        <w:r>
          <w:rPr>
            <w:rStyle w:val="a4"/>
          </w:rPr>
          <w:t>«ҚР НҚА электрондық түрдегі эталондық бақылау банкі» АЖ 2022 ж. 13 мамырда</w:t>
        </w:r>
      </w:hyperlink>
    </w:p>
    <w:p w:rsidR="00000000" w:rsidRDefault="00341E4B">
      <w:pPr>
        <w:pStyle w:val="pj"/>
      </w:pPr>
      <w:r>
        <w:rPr>
          <w:b/>
          <w:bCs/>
        </w:rPr>
        <w:t> </w:t>
      </w:r>
    </w:p>
    <w:p w:rsidR="00000000" w:rsidRDefault="00341E4B">
      <w:pPr>
        <w:pStyle w:val="pj"/>
      </w:pPr>
      <w:r>
        <w:t>Енгізілген өзгерістер:</w:t>
      </w:r>
    </w:p>
    <w:p w:rsidR="00000000" w:rsidRDefault="00341E4B">
      <w:pPr>
        <w:pStyle w:val="pj"/>
      </w:pPr>
      <w:r>
        <w:rPr>
          <w:rStyle w:val="s0"/>
        </w:rPr>
        <w:t> </w:t>
      </w:r>
    </w:p>
    <w:p w:rsidR="00000000" w:rsidRDefault="00341E4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Өнеркәсіп және құрылыс министрінің 2025.18.02. № 54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(2025 ж. 3 наурыздан ба</w:t>
      </w:r>
      <w:r>
        <w:rPr>
          <w:rStyle w:val="s0"/>
        </w:rPr>
        <w:t xml:space="preserve">стап </w:t>
      </w:r>
      <w:hyperlink r:id="rId9" w:anchor="sub_id=4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41E4B">
      <w:pPr>
        <w:pStyle w:val="pj"/>
      </w:pPr>
      <w:r>
        <w:rPr>
          <w:rStyle w:val="s0"/>
        </w:rPr>
        <w:t> </w:t>
      </w:r>
    </w:p>
    <w:p w:rsidR="00000000" w:rsidRDefault="00341E4B">
      <w:pPr>
        <w:pStyle w:val="pj"/>
      </w:pPr>
      <w:r>
        <w:rPr>
          <w:rStyle w:val="s0"/>
        </w:rPr>
        <w:t>Бұрынғы редакциялар:</w:t>
      </w:r>
    </w:p>
    <w:p w:rsidR="00000000" w:rsidRDefault="00341E4B">
      <w:pPr>
        <w:pStyle w:val="pj"/>
      </w:pPr>
      <w:r>
        <w:rPr>
          <w:rStyle w:val="s0"/>
        </w:rPr>
        <w:t> </w:t>
      </w:r>
    </w:p>
    <w:p w:rsidR="00000000" w:rsidRDefault="00341E4B">
      <w:pPr>
        <w:pStyle w:val="pj"/>
      </w:pPr>
      <w:r>
        <w:rPr>
          <w:rStyle w:val="s0"/>
        </w:rPr>
        <w:t xml:space="preserve">2025 ж. 18 ақпанға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341E4B">
      <w:pPr>
        <w:pStyle w:val="pj"/>
      </w:pPr>
      <w:r>
        <w:rPr>
          <w:rStyle w:val="s0"/>
        </w:rPr>
        <w:t> </w:t>
      </w:r>
    </w:p>
    <w:p w:rsidR="00000000" w:rsidRDefault="00341E4B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1E4B" w:rsidRDefault="00341E4B" w:rsidP="00341E4B">
      <w:r>
        <w:separator/>
      </w:r>
    </w:p>
  </w:endnote>
  <w:endnote w:type="continuationSeparator" w:id="0">
    <w:p w:rsidR="00341E4B" w:rsidRDefault="00341E4B" w:rsidP="00341E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E4B" w:rsidRDefault="00341E4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E4B" w:rsidRDefault="00341E4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E4B" w:rsidRDefault="00341E4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1E4B" w:rsidRDefault="00341E4B" w:rsidP="00341E4B">
      <w:r>
        <w:separator/>
      </w:r>
    </w:p>
  </w:footnote>
  <w:footnote w:type="continuationSeparator" w:id="0">
    <w:p w:rsidR="00341E4B" w:rsidRDefault="00341E4B" w:rsidP="00341E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E4B" w:rsidRDefault="00341E4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E4B" w:rsidRDefault="00341E4B" w:rsidP="00341E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1E4B" w:rsidRPr="00341E4B" w:rsidRDefault="00341E4B" w:rsidP="00341E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«Бірыңғай индустрияландыру картасының өнеркәсіптік-инновациялық жобаларын мониторингтеу әдістемесін бекіту туралы» Қазақстан Республикасы Индустрия және инфрақұрылымдық даму министрінің м.а. 2022 жылғы 12 мамырдағы № 265 бұйрығы (2025.03.03.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E4B" w:rsidRDefault="00341E4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1E4B"/>
    <w:rsid w:val="00341E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1E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1E4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1E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1E4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1E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1E4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1E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1E4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9996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78924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9996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895</Characters>
  <Application>Microsoft Office Word</Application>
  <DocSecurity>0</DocSecurity>
  <Lines>7</Lines>
  <Paragraphs>1</Paragraphs>
  <ScaleCrop>false</ScaleCrop>
  <Company/>
  <LinksUpToDate>false</LinksUpToDate>
  <CharactersWithSpaces>976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2025-03-21T20:42:00Z</dcterms:created>
  <dcterms:modified xsi:type="dcterms:W3CDTF">2025-03-21T20:42:00Z</dcterms:modified>
</cp:coreProperties>
</file>