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0097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здравоохранения Республики Казахстан от 6 июня 2023 года № 104 «О внесении изменений в приказ Министра здравоохранения Республики Казахстан от 3 декабря 2020 года № ЌР ДСМ-230/2020 «Об утверждении правил организации и проведения внутренней </w:t>
      </w:r>
      <w:r>
        <w:rPr>
          <w:rStyle w:val="s0"/>
          <w:b/>
          <w:bCs/>
        </w:rPr>
        <w:t>и внешней экспертиз качества медицинских услуг (помощи)»</w:t>
      </w:r>
    </w:p>
    <w:p w:rsidR="00000000" w:rsidRDefault="00A30097">
      <w:pPr>
        <w:pStyle w:val="pj"/>
      </w:pPr>
      <w:r>
        <w:rPr>
          <w:rStyle w:val="s0"/>
        </w:rPr>
        <w:t> </w:t>
      </w:r>
    </w:p>
    <w:p w:rsidR="00000000" w:rsidRDefault="00A30097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8 июня 2023 года под № 32739</w:t>
      </w:r>
    </w:p>
    <w:p w:rsidR="00000000" w:rsidRDefault="00A30097">
      <w:pPr>
        <w:pStyle w:val="pj"/>
      </w:pPr>
      <w:r>
        <w:rPr>
          <w:rStyle w:val="s0"/>
        </w:rPr>
        <w:t> </w:t>
      </w:r>
    </w:p>
    <w:p w:rsidR="00000000" w:rsidRDefault="00A30097">
      <w:pPr>
        <w:pStyle w:val="pj"/>
      </w:pPr>
      <w:r>
        <w:rPr>
          <w:rStyle w:val="s0"/>
        </w:rPr>
        <w:t xml:space="preserve">Опубликован: </w:t>
      </w:r>
      <w:hyperlink r:id="rId7" w:anchor="!/doc/182701/rus" w:tgtFrame="_blank" w:history="1">
        <w:r>
          <w:rPr>
            <w:rStyle w:val="a4"/>
          </w:rPr>
          <w:t>ИС «Эталонный контрольный банк НПА РК в электронном виде» 12 июня 2023</w:t>
        </w:r>
      </w:hyperlink>
      <w:r>
        <w:rPr>
          <w:rStyle w:val="s0"/>
        </w:rPr>
        <w:t xml:space="preserve"> г.</w:t>
      </w:r>
    </w:p>
    <w:p w:rsidR="00000000" w:rsidRDefault="00A30097">
      <w:pPr>
        <w:pStyle w:val="pj"/>
      </w:pPr>
      <w:r>
        <w:rPr>
          <w:rStyle w:val="s0"/>
        </w:rPr>
        <w:t> </w:t>
      </w:r>
    </w:p>
    <w:p w:rsidR="00000000" w:rsidRDefault="00A30097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97" w:rsidRDefault="00A30097" w:rsidP="00A30097">
      <w:r>
        <w:separator/>
      </w:r>
    </w:p>
  </w:endnote>
  <w:endnote w:type="continuationSeparator" w:id="0">
    <w:p w:rsidR="00A30097" w:rsidRDefault="00A30097" w:rsidP="00A3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97" w:rsidRDefault="00A30097" w:rsidP="00A30097">
      <w:r>
        <w:separator/>
      </w:r>
    </w:p>
  </w:footnote>
  <w:footnote w:type="continuationSeparator" w:id="0">
    <w:p w:rsidR="00A30097" w:rsidRDefault="00A30097" w:rsidP="00A30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 w:rsidP="00A3009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0097" w:rsidRPr="00A30097" w:rsidRDefault="00A30097" w:rsidP="00A3009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6 июня 2023 года № 104 «О внесении изменений в приказ Министра здравоохранения Республики Казахстан от 3 декабря 2020 года № ҚР ДСМ-230/2020 «Об утверждении правил организации и проведения внутренней и внешней экспертиз качества медицинских услуг (помощи)»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97" w:rsidRDefault="00A300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0097"/>
    <w:rsid w:val="00A3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300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009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00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009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300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009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00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009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2025-09-25T03:33:00Z</dcterms:created>
  <dcterms:modified xsi:type="dcterms:W3CDTF">2025-09-25T03:33:00Z</dcterms:modified>
</cp:coreProperties>
</file>