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700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29 декабря 2021 года № 407 «Об утверждении Правил возмещения части затрат субъектов предпринимательства по приобретению оборудования и техники для горнолыжных курортов» (с изменениями и дополнениями</w:t>
      </w:r>
      <w:r>
        <w:rPr>
          <w:rStyle w:val="s0"/>
          <w:b/>
          <w:bCs/>
        </w:rPr>
        <w:t xml:space="preserve"> по состоянию на 10.05.2025 г.)</w:t>
      </w:r>
    </w:p>
    <w:p w:rsidR="00000000" w:rsidRDefault="00877007">
      <w:pPr>
        <w:pStyle w:val="pj"/>
      </w:pPr>
      <w:r>
        <w:rPr>
          <w:rStyle w:val="s0"/>
          <w:b/>
          <w:bCs/>
        </w:rPr>
        <w:t> </w:t>
      </w:r>
    </w:p>
    <w:p w:rsidR="00000000" w:rsidRDefault="00877007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5 января 2022 года № 26382</w:t>
      </w:r>
    </w:p>
    <w:p w:rsidR="00000000" w:rsidRDefault="00877007">
      <w:pPr>
        <w:pStyle w:val="pj"/>
      </w:pPr>
      <w:r>
        <w:rPr>
          <w:rStyle w:val="s0"/>
        </w:rPr>
        <w:t> </w:t>
      </w:r>
    </w:p>
    <w:p w:rsidR="00000000" w:rsidRDefault="00877007">
      <w:pPr>
        <w:pStyle w:val="pj"/>
      </w:pPr>
      <w:r>
        <w:t xml:space="preserve">Опубликован: </w:t>
      </w:r>
      <w:hyperlink r:id="rId7" w:anchor="!/doc/162923/rus" w:tgtFrame="_blank" w:history="1">
        <w:r>
          <w:rPr>
            <w:rStyle w:val="a4"/>
          </w:rPr>
          <w:t>ИС «Эталонный контрольный банк НПА РК в электронном виде» 10 января 2022 г.</w:t>
        </w:r>
      </w:hyperlink>
    </w:p>
    <w:p w:rsidR="00000000" w:rsidRDefault="00877007">
      <w:pPr>
        <w:pStyle w:val="pj"/>
      </w:pPr>
      <w:r>
        <w:rPr>
          <w:rStyle w:val="s2"/>
          <w:u w:val="none"/>
        </w:rPr>
        <w:t> </w:t>
      </w:r>
    </w:p>
    <w:p w:rsidR="00000000" w:rsidRDefault="00877007">
      <w:pPr>
        <w:pStyle w:val="pj"/>
      </w:pPr>
      <w:r>
        <w:rPr>
          <w:rStyle w:val="s2"/>
        </w:rPr>
        <w:t>Внесены изменения:</w:t>
      </w:r>
    </w:p>
    <w:p w:rsidR="00000000" w:rsidRDefault="00877007">
      <w:pPr>
        <w:pStyle w:val="pj"/>
      </w:pPr>
      <w:r>
        <w:rPr>
          <w:rStyle w:val="s2"/>
          <w:u w:val="none"/>
        </w:rPr>
        <w:t> </w:t>
      </w:r>
    </w:p>
    <w:p w:rsidR="00000000" w:rsidRDefault="00877007">
      <w:pPr>
        <w:pStyle w:val="pj"/>
      </w:pPr>
      <w:hyperlink r:id="rId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туризма и спорта РК от 29.12.23 г. № 353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января 2024 г.);</w:t>
      </w:r>
    </w:p>
    <w:p w:rsidR="00000000" w:rsidRDefault="00877007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туризма и спорта РК от 11.04.24 г. № 92 (</w:t>
      </w:r>
      <w:hyperlink r:id="rId11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июня 2024 г.);</w:t>
      </w:r>
    </w:p>
    <w:p w:rsidR="00000000" w:rsidRDefault="00877007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туризма и спорта РК от 23.04.25 г. № 57 (</w:t>
      </w:r>
      <w:hyperlink r:id="rId13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мая 2025 г.).</w:t>
      </w:r>
    </w:p>
    <w:p w:rsidR="00000000" w:rsidRDefault="00877007">
      <w:pPr>
        <w:pStyle w:val="pj"/>
      </w:pPr>
      <w:r>
        <w:t> </w:t>
      </w:r>
    </w:p>
    <w:p w:rsidR="00000000" w:rsidRDefault="00877007">
      <w:pPr>
        <w:pStyle w:val="pj"/>
      </w:pPr>
      <w:r>
        <w:rPr>
          <w:rStyle w:val="s0"/>
        </w:rPr>
        <w:t>Предыдущие редакции:</w:t>
      </w:r>
    </w:p>
    <w:p w:rsidR="00000000" w:rsidRDefault="00877007">
      <w:pPr>
        <w:pStyle w:val="pj"/>
      </w:pPr>
      <w:r>
        <w:rPr>
          <w:rStyle w:val="s0"/>
        </w:rPr>
        <w:t> </w:t>
      </w:r>
    </w:p>
    <w:p w:rsidR="00000000" w:rsidRDefault="00877007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29.12.23 г.</w:t>
      </w:r>
    </w:p>
    <w:p w:rsidR="00000000" w:rsidRDefault="00877007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11.04.24 г.</w:t>
      </w:r>
    </w:p>
    <w:p w:rsidR="00000000" w:rsidRDefault="00877007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23.04.25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7007" w:rsidRDefault="00877007" w:rsidP="00877007">
      <w:r>
        <w:separator/>
      </w:r>
    </w:p>
  </w:endnote>
  <w:endnote w:type="continuationSeparator" w:id="0">
    <w:p w:rsidR="00877007" w:rsidRDefault="00877007" w:rsidP="00877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007" w:rsidRDefault="008770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007" w:rsidRDefault="008770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007" w:rsidRDefault="008770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7007" w:rsidRDefault="00877007" w:rsidP="00877007">
      <w:r>
        <w:separator/>
      </w:r>
    </w:p>
  </w:footnote>
  <w:footnote w:type="continuationSeparator" w:id="0">
    <w:p w:rsidR="00877007" w:rsidRDefault="00877007" w:rsidP="008770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007" w:rsidRDefault="008770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007" w:rsidRDefault="00877007" w:rsidP="008770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7007" w:rsidRPr="00877007" w:rsidRDefault="00877007" w:rsidP="008770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29 декабря 2021 года № 407 «Об утверждении Правил возмещения части затрат субъектов предпринимательства по приобретению оборудования и техники для горнолыжных курортов» (с изменениями и дополнениями по состоянию на 10.05.2025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007" w:rsidRDefault="008770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7007"/>
    <w:rsid w:val="00877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70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70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70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70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70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70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70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70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28695" TargetMode="External"/><Relationship Id="rId13" Type="http://schemas.openxmlformats.org/officeDocument/2006/relationships/hyperlink" Target="http://online.zakon.kz/Document/?doc_id=3566404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66404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9632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8350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9313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18350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28695" TargetMode="External"/><Relationship Id="rId14" Type="http://schemas.openxmlformats.org/officeDocument/2006/relationships/hyperlink" Target="http://online.zakon.kz/Document/?doc_id=3558458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1633</Characters>
  <Application>Microsoft Office Word</Application>
  <DocSecurity>0</DocSecurity>
  <Lines>13</Lines>
  <Paragraphs>3</Paragraphs>
  <ScaleCrop>false</ScaleCrop>
  <Company/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2025-06-18T23:05:00Z</dcterms:created>
  <dcterms:modified xsi:type="dcterms:W3CDTF">2025-06-18T23:05:00Z</dcterms:modified>
</cp:coreProperties>
</file>