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290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13 июля 2015 года № 221-ФЗ «Об особенностях регулирования отдельных правоотношений, возникающих в связи со строительством, c реконструкцией объектов транспортной инфраструктуры федерального и регионального значения</w:t>
      </w:r>
      <w:r>
        <w:rPr>
          <w:rStyle w:val="s0"/>
          <w:b/>
          <w:bCs/>
        </w:rPr>
        <w:t>, предназначенных для обеспечения транспортного сообщения между Таманским и Керченским полуостровами, и объектов инженерной инфраструктуры федерального и регионального значения на Таманском и Керченском полуостровах и о внесении изменений в отдельные закон</w:t>
      </w:r>
      <w:r>
        <w:rPr>
          <w:rStyle w:val="s0"/>
          <w:b/>
          <w:bCs/>
        </w:rPr>
        <w:t>одательные акты Российской Федерации» (с изменениями и дополнениями по состоянию на 18.03.2023 г.)</w:t>
      </w:r>
    </w:p>
    <w:p w:rsidR="00000000" w:rsidRDefault="001C290F">
      <w:pPr>
        <w:pStyle w:val="pj"/>
      </w:pPr>
      <w:r>
        <w:rPr>
          <w:rStyle w:val="s0"/>
          <w:b/>
          <w:bCs/>
        </w:rPr>
        <w:t> </w:t>
      </w:r>
    </w:p>
    <w:p w:rsidR="00000000" w:rsidRDefault="001C290F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13 июля 2015 г., «Российская газета» от 16 июля 2015 г., № 154.</w:t>
      </w:r>
    </w:p>
    <w:p w:rsidR="00000000" w:rsidRDefault="001C290F">
      <w:pPr>
        <w:pStyle w:val="pj"/>
      </w:pPr>
      <w:r>
        <w:rPr>
          <w:rStyle w:val="s0"/>
        </w:rPr>
        <w:t> </w:t>
      </w:r>
    </w:p>
    <w:p w:rsidR="00000000" w:rsidRDefault="001C290F">
      <w:pPr>
        <w:pStyle w:val="pj"/>
      </w:pPr>
      <w:r>
        <w:rPr>
          <w:rStyle w:val="s0"/>
        </w:rPr>
        <w:t>Внесены изменения:</w:t>
      </w:r>
    </w:p>
    <w:p w:rsidR="00000000" w:rsidRDefault="001C290F">
      <w:pPr>
        <w:pStyle w:val="pj"/>
      </w:pPr>
      <w:r>
        <w:rPr>
          <w:rStyle w:val="s0"/>
        </w:rPr>
        <w:t> </w:t>
      </w:r>
    </w:p>
    <w:p w:rsidR="00000000" w:rsidRDefault="001C290F">
      <w:pPr>
        <w:pStyle w:val="pj"/>
      </w:pPr>
      <w:hyperlink r:id="rId7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404-ФЗ (см. </w:t>
      </w:r>
      <w:hyperlink r:id="rId8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</w:t>
      </w:r>
      <w:r>
        <w:rPr>
          <w:rStyle w:val="s0"/>
        </w:rPr>
        <w:t xml:space="preserve"> в силу);</w:t>
      </w:r>
    </w:p>
    <w:p w:rsidR="00000000" w:rsidRDefault="001C290F">
      <w:pPr>
        <w:pStyle w:val="pj"/>
      </w:pPr>
      <w:hyperlink r:id="rId9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29.12.17 г. № 455-ФЗ (вступил в силу со дня его официального </w:t>
      </w:r>
      <w:hyperlink r:id="rId10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);</w:t>
      </w:r>
    </w:p>
    <w:p w:rsidR="00000000" w:rsidRDefault="001C290F">
      <w:pPr>
        <w:pStyle w:val="pj"/>
      </w:pPr>
      <w:hyperlink r:id="rId1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25.12.18 г. № 492-ФЗ (вступил в силу со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C290F">
      <w:pPr>
        <w:pStyle w:val="pj"/>
      </w:pPr>
      <w:hyperlink r:id="rId13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18.03.23 г. № 77-ФЗ (см. </w:t>
      </w:r>
      <w:hyperlink r:id="rId14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C290F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290F" w:rsidRDefault="001C290F" w:rsidP="001C290F">
      <w:r>
        <w:separator/>
      </w:r>
    </w:p>
  </w:endnote>
  <w:endnote w:type="continuationSeparator" w:id="0">
    <w:p w:rsidR="001C290F" w:rsidRDefault="001C290F" w:rsidP="001C29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90F" w:rsidRDefault="001C29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90F" w:rsidRDefault="001C29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90F" w:rsidRDefault="001C29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290F" w:rsidRDefault="001C290F" w:rsidP="001C290F">
      <w:r>
        <w:separator/>
      </w:r>
    </w:p>
  </w:footnote>
  <w:footnote w:type="continuationSeparator" w:id="0">
    <w:p w:rsidR="001C290F" w:rsidRDefault="001C290F" w:rsidP="001C29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90F" w:rsidRDefault="001C29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90F" w:rsidRDefault="001C290F" w:rsidP="001C29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290F" w:rsidRPr="001C290F" w:rsidRDefault="001C290F" w:rsidP="001C29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13 июля 2015 года № 221-ФЗ «Об особенностях регулирования отдельных правоотношений, возникающих в связи со строительством, c реконструкцией объектов транспортной инфраструктуры федерального и регионального значения, предназначенных для обеспечения транспортного сообщения между Таманским и Керченским полуостровами, и объектов инженерной инфраструктуры федерального и регионального значения на Таманском и Керченском полуостровах и о внесении изменений в отдельные законодательные акты Российской Федерации» (с изменениями и дополнениями по состоянию на 18.03.2023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90F" w:rsidRDefault="001C29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290F"/>
    <w:rsid w:val="001C2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29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29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29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29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29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29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29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29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23250" TargetMode="External"/><Relationship Id="rId13" Type="http://schemas.openxmlformats.org/officeDocument/2006/relationships/hyperlink" Target="http://online.zakon.kz/Document/?doc_id=3286018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723250" TargetMode="External"/><Relationship Id="rId12" Type="http://schemas.openxmlformats.org/officeDocument/2006/relationships/hyperlink" Target="http://online.zakon.kz/Document/?doc_id=3710993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5457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69410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53194" TargetMode="External"/><Relationship Id="rId14" Type="http://schemas.openxmlformats.org/officeDocument/2006/relationships/hyperlink" Target="http://online.zakon.kz/Document/?doc_id=3286018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1606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13 июля 2015 года № 221-ФЗ «Об особенностях регулирования отдельных правоотношений, возникающих в связи со строительством, c реконструкцией объектов транспортной инфраструктуры федерального и регионального значения, предназначенных для обеспечения транспортного сообщения между Таманским и Керченским полуостровами, и объектов инженерной инфраструктуры федерального и регионального значения на Таманском и Керченском полуостровах и о внесении изменений в отдельные законодательные акты Российской Федерации» (с изменениями и дополнениями по состоянию на 18.03.2023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2024-04-29T07:40:00Z</dcterms:created>
  <dcterms:modified xsi:type="dcterms:W3CDTF">2024-04-29T07:40:00Z</dcterms:modified>
</cp:coreProperties>
</file>