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1B80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удостоверения соответствия экземпляра гражданского воздушного судна нормам летной годности» (приложение 8 к приказу Министра по инвестициям и развитию Республики Казахстан от 28 апреля 2015 года № 499) (с изменениями</w:t>
      </w:r>
      <w:r>
        <w:rPr>
          <w:rStyle w:val="s0"/>
          <w:b/>
          <w:bCs/>
        </w:rPr>
        <w:t xml:space="preserve"> по состоянию на 09.10.2019 г.) (утратил силу)</w:t>
      </w:r>
    </w:p>
    <w:p w:rsidR="00000000" w:rsidRDefault="004D1B80">
      <w:pPr>
        <w:pStyle w:val="p"/>
      </w:pPr>
      <w:r>
        <w:t> </w:t>
      </w:r>
    </w:p>
    <w:p w:rsidR="00000000" w:rsidRDefault="004D1B80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16 июня 2015 года под № 11349</w:t>
      </w:r>
    </w:p>
    <w:p w:rsidR="00000000" w:rsidRDefault="004D1B80">
      <w:pPr>
        <w:pStyle w:val="pj"/>
      </w:pPr>
      <w:r>
        <w:t> </w:t>
      </w:r>
    </w:p>
    <w:p w:rsidR="00000000" w:rsidRDefault="004D1B80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  <w:r>
        <w:t> </w:t>
      </w:r>
    </w:p>
    <w:p w:rsidR="00000000" w:rsidRDefault="004D1B80">
      <w:pPr>
        <w:pStyle w:val="pj"/>
      </w:pPr>
      <w:r>
        <w:t> </w:t>
      </w:r>
    </w:p>
    <w:p w:rsidR="00000000" w:rsidRDefault="004D1B8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октября 2020 года № 527</w:t>
      </w:r>
    </w:p>
    <w:p w:rsidR="00000000" w:rsidRDefault="004D1B80">
      <w:pPr>
        <w:pStyle w:val="pj"/>
      </w:pPr>
      <w:r>
        <w:rPr>
          <w:rStyle w:val="s0"/>
        </w:rPr>
        <w:t> </w:t>
      </w:r>
    </w:p>
    <w:p w:rsidR="00000000" w:rsidRDefault="004D1B8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4D1B80">
      <w:pPr>
        <w:pStyle w:val="pj"/>
      </w:pPr>
      <w:r>
        <w:rPr>
          <w:rStyle w:val="s0"/>
        </w:rPr>
        <w:t> </w:t>
      </w:r>
    </w:p>
    <w:p w:rsidR="00000000" w:rsidRDefault="004D1B80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16.01.18 г. № 33 (введен в</w:t>
      </w:r>
      <w:r>
        <w:rPr>
          <w:rStyle w:val="s0"/>
        </w:rPr>
        <w:t xml:space="preserve">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D1B80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</w:t>
      </w:r>
      <w:r>
        <w:rPr>
          <w:rStyle w:val="s0"/>
        </w:rPr>
        <w:t xml:space="preserve">ндустрии и инфраструктурного развития РК от 09.10.19 г. № 763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D1B80">
      <w:pPr>
        <w:pStyle w:val="pj"/>
      </w:pPr>
      <w:r>
        <w:rPr>
          <w:rStyle w:val="s0"/>
        </w:rPr>
        <w:t> </w:t>
      </w:r>
    </w:p>
    <w:p w:rsidR="00000000" w:rsidRDefault="004D1B80">
      <w:pPr>
        <w:pStyle w:val="pj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4D1B80">
      <w:pPr>
        <w:pStyle w:val="pj"/>
      </w:pPr>
      <w:r>
        <w:rPr>
          <w:rStyle w:val="s0"/>
        </w:rPr>
        <w:t> </w:t>
      </w:r>
    </w:p>
    <w:p w:rsidR="00000000" w:rsidRDefault="004D1B8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16.01.18 г.</w:t>
      </w:r>
    </w:p>
    <w:p w:rsidR="00000000" w:rsidRDefault="004D1B8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</w:t>
      </w:r>
      <w:r>
        <w:rPr>
          <w:rStyle w:val="s0"/>
        </w:rPr>
        <w:t>0.19 г.</w:t>
      </w:r>
    </w:p>
    <w:p w:rsidR="00000000" w:rsidRDefault="004D1B80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B80" w:rsidRDefault="004D1B80" w:rsidP="004D1B80">
      <w:r>
        <w:separator/>
      </w:r>
    </w:p>
  </w:endnote>
  <w:endnote w:type="continuationSeparator" w:id="0">
    <w:p w:rsidR="004D1B80" w:rsidRDefault="004D1B80" w:rsidP="004D1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B80" w:rsidRDefault="004D1B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B80" w:rsidRDefault="004D1B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B80" w:rsidRDefault="004D1B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B80" w:rsidRDefault="004D1B80" w:rsidP="004D1B80">
      <w:r>
        <w:separator/>
      </w:r>
    </w:p>
  </w:footnote>
  <w:footnote w:type="continuationSeparator" w:id="0">
    <w:p w:rsidR="004D1B80" w:rsidRDefault="004D1B80" w:rsidP="004D1B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B80" w:rsidRDefault="004D1B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B80" w:rsidRDefault="004D1B80" w:rsidP="004D1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1B80" w:rsidRPr="004D1B80" w:rsidRDefault="004D1B80" w:rsidP="004D1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удостоверения соответствия экземпляра гражданского воздушного судна нормам летной годности» (приложение 8 к приказу Министра по инвестициям и развитию Республики Казахстан от 28 апреля 2015 года № 499) (с изменениями по состоянию на 09.10.2019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B80" w:rsidRDefault="004D1B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1B80"/>
    <w:rsid w:val="004D1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1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1B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1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1B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1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1B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1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1B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yperlink" Target="http://online.zakon.kz/Document/?doc_id=3598219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49" TargetMode="External"/><Relationship Id="rId12" Type="http://schemas.openxmlformats.org/officeDocument/2006/relationships/hyperlink" Target="http://online.zakon.kz/Document/?doc_id=328700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7000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48218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59851" TargetMode="External"/><Relationship Id="rId14" Type="http://schemas.openxmlformats.org/officeDocument/2006/relationships/hyperlink" Target="http://online.zakon.kz/Document/?doc_id=394458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2025-08-25T21:29:00Z</dcterms:created>
  <dcterms:modified xsi:type="dcterms:W3CDTF">2025-08-25T21:29:00Z</dcterms:modified>
</cp:coreProperties>
</file>