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2C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«Прокурорлық қадағалауды ұйымдастырудың кейбір мәселелері туралы» Қазақстан Республикасы Бас Прокурорының 2023 жылғы 17 қаңтардағы № 32 бұйрығына өзгеріс пен толықтырулар енгізу туралы» Қазақстан Республикасы Бас Прокурорының 2025 жылғы 18 наурыздағы № 36 </w:t>
      </w:r>
      <w:r>
        <w:rPr>
          <w:rStyle w:val="s0"/>
          <w:b/>
          <w:bCs/>
        </w:rPr>
        <w:t>бұйрығы</w:t>
      </w:r>
    </w:p>
    <w:p w:rsidR="00000000" w:rsidRDefault="002C52CA">
      <w:pPr>
        <w:pStyle w:val="pj"/>
      </w:pPr>
      <w:r>
        <w:rPr>
          <w:rStyle w:val="s0"/>
          <w:b/>
          <w:bCs/>
        </w:rPr>
        <w:t> </w:t>
      </w:r>
    </w:p>
    <w:p w:rsidR="00000000" w:rsidRDefault="002C52C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19 наурызда № 35840 тіркелді</w:t>
      </w:r>
    </w:p>
    <w:p w:rsidR="00000000" w:rsidRDefault="002C52CA">
      <w:pPr>
        <w:pStyle w:val="pj"/>
      </w:pPr>
      <w:r>
        <w:rPr>
          <w:rStyle w:val="s0"/>
        </w:rPr>
        <w:t> </w:t>
      </w:r>
    </w:p>
    <w:p w:rsidR="00000000" w:rsidRDefault="002C52CA">
      <w:pPr>
        <w:pStyle w:val="pj"/>
      </w:pPr>
      <w:r>
        <w:rPr>
          <w:rStyle w:val="s0"/>
        </w:rPr>
        <w:t xml:space="preserve">Жариялануы: </w:t>
      </w:r>
      <w:hyperlink r:id="rId7" w:anchor="!/doc/208287/kaz" w:history="1">
        <w:r>
          <w:rPr>
            <w:rStyle w:val="s2"/>
          </w:rPr>
          <w:t>«ҚР НҚА электрондық түрдегі эталондық бақылау банкі» АЖ 2025 ж. 26 наурызда</w:t>
        </w:r>
      </w:hyperlink>
    </w:p>
    <w:p w:rsidR="00000000" w:rsidRDefault="002C52CA">
      <w:pPr>
        <w:pStyle w:val="pj"/>
      </w:pPr>
      <w:r>
        <w:rPr>
          <w:rStyle w:val="s0"/>
        </w:rPr>
        <w:t> </w:t>
      </w:r>
    </w:p>
    <w:p w:rsidR="00000000" w:rsidRDefault="002C52CA">
      <w:pPr>
        <w:pStyle w:val="pj"/>
      </w:pPr>
      <w:r>
        <w:rPr>
          <w:rStyle w:val="s0"/>
        </w:rPr>
        <w:t> </w:t>
      </w:r>
    </w:p>
    <w:p w:rsidR="00000000" w:rsidRDefault="002C52CA">
      <w:pPr>
        <w:pStyle w:val="pj"/>
      </w:pPr>
      <w:r>
        <w:rPr>
          <w:rStyle w:val="s0"/>
        </w:rPr>
        <w:t> </w:t>
      </w:r>
    </w:p>
    <w:p w:rsidR="00000000" w:rsidRDefault="002C52C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2CA" w:rsidRDefault="002C52CA" w:rsidP="002C52CA">
      <w:r>
        <w:separator/>
      </w:r>
    </w:p>
  </w:endnote>
  <w:endnote w:type="continuationSeparator" w:id="0">
    <w:p w:rsidR="002C52CA" w:rsidRDefault="002C52CA" w:rsidP="002C5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2CA" w:rsidRDefault="002C52CA" w:rsidP="002C52CA">
      <w:r>
        <w:separator/>
      </w:r>
    </w:p>
  </w:footnote>
  <w:footnote w:type="continuationSeparator" w:id="0">
    <w:p w:rsidR="002C52CA" w:rsidRDefault="002C52CA" w:rsidP="002C5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 w:rsidP="002C5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2CA" w:rsidRPr="002C52CA" w:rsidRDefault="002C52CA" w:rsidP="002C5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«Прокурорлық қадағалауды ұйымдастырудың кейбір мәселелері туралы» Қазақстан Республикасы Бас Прокурорының 2023 жылғы 17 қаңтардағы № 32 бұйрығына өзгеріс пен толықтырулар енгізу туралы» Қазақстан Республикасы Бас Прокурорының 2025 жылғы 18 наурыздағы № 36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2CA" w:rsidRDefault="002C52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2CA"/>
    <w:rsid w:val="002C5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2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2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496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2025-04-11T12:25:00Z</dcterms:created>
  <dcterms:modified xsi:type="dcterms:W3CDTF">2025-04-11T12:25:00Z</dcterms:modified>
</cp:coreProperties>
</file>