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28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апреля 2020 года № 258 «О внесении изменений в постановление Правительства Республики Казахстан от 30 марта 2012 года № 390 «Об утверждении Правил направления специалиста на работу, предоставления прав</w:t>
      </w:r>
      <w:r>
        <w:rPr>
          <w:rStyle w:val="s0"/>
          <w:b/>
          <w:bCs/>
        </w:rPr>
        <w:t>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заказа», и внесении изменений и дополнений в постановление Правительства Республик</w:t>
      </w:r>
      <w:r>
        <w:rPr>
          <w:rStyle w:val="s0"/>
          <w:b/>
          <w:bCs/>
        </w:rPr>
        <w:t>и Казахстан от 23 января 2008 года № 58 «Об утверждении Правил присуждения образовательного гранта» (утратило силу)</w:t>
      </w:r>
    </w:p>
    <w:p w:rsidR="00000000" w:rsidRDefault="00723282">
      <w:pPr>
        <w:pStyle w:val="pj"/>
      </w:pPr>
      <w:r>
        <w:rPr>
          <w:rStyle w:val="s0"/>
          <w:b/>
          <w:bCs/>
        </w:rPr>
        <w:t> </w:t>
      </w:r>
    </w:p>
    <w:p w:rsidR="00000000" w:rsidRDefault="00723282">
      <w:pPr>
        <w:pStyle w:val="pj"/>
      </w:pPr>
      <w:r>
        <w:rPr>
          <w:rStyle w:val="s0"/>
        </w:rPr>
        <w:t xml:space="preserve">Опубликовано: </w:t>
      </w:r>
      <w:hyperlink r:id="rId7" w:anchor="!/doc/142418/rus" w:history="1">
        <w:r>
          <w:rPr>
            <w:rStyle w:val="a4"/>
          </w:rPr>
          <w:t>ИС «Эталонный контрольный банк НПА РК в электронном виде» 4 мая 2020 г.</w:t>
        </w:r>
      </w:hyperlink>
    </w:p>
    <w:p w:rsidR="00000000" w:rsidRDefault="00723282">
      <w:pPr>
        <w:pStyle w:val="pj"/>
      </w:pPr>
      <w:r>
        <w:rPr>
          <w:rStyle w:val="s2"/>
          <w:u w:val="none"/>
        </w:rPr>
        <w:t> </w:t>
      </w:r>
    </w:p>
    <w:p w:rsidR="00000000" w:rsidRDefault="0072328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августа 2023 года № 716</w:t>
      </w:r>
    </w:p>
    <w:p w:rsidR="00000000" w:rsidRDefault="0072328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282" w:rsidRDefault="00723282" w:rsidP="00723282">
      <w:r>
        <w:separator/>
      </w:r>
    </w:p>
  </w:endnote>
  <w:endnote w:type="continuationSeparator" w:id="0">
    <w:p w:rsidR="00723282" w:rsidRDefault="00723282" w:rsidP="00723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282" w:rsidRDefault="00723282" w:rsidP="00723282">
      <w:r>
        <w:separator/>
      </w:r>
    </w:p>
  </w:footnote>
  <w:footnote w:type="continuationSeparator" w:id="0">
    <w:p w:rsidR="00723282" w:rsidRDefault="00723282" w:rsidP="007232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 w:rsidP="007232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282" w:rsidRPr="00723282" w:rsidRDefault="00723282" w:rsidP="007232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апреля 2020 года № 258 «О внесении изменений в постановление Правительства Республики Казахстан от 30 марта 2012 года № 390 «Об утверждении Правил направления специалиста на работу, предоставления права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заказа», и внесении изменений и дополнений в постановление Правительства Республики Казахстан от 23 января 2008 года № 58 «Об утверждении Правил присуждения образовательного гранта»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82" w:rsidRDefault="007232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282"/>
    <w:rsid w:val="00723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2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2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2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2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2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2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2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2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71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850</Characters>
  <Application>Microsoft Office Word</Application>
  <DocSecurity>0</DocSecurity>
  <Lines>7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апреля 2020 года № 258 «О внесении изменений в постановление Правительства Республики Казахстан от 30 марта 2012 года № 390 «Об утверждении Правил направления специалиста на работу, предоставления права самостоятельного трудоустройства, освобождения от обязанности или прекращения обязанности по отработке гражданами, обучавшимися на основе государственного образовательного заказа», и внесении изменений и дополнений в постановление Правительства Республики Казахстан от 23 января 2008 года № 58 «Об утверждении Правил присуждения образовательного гранта»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2024-03-31T13:33:00Z</dcterms:created>
  <dcterms:modified xsi:type="dcterms:W3CDTF">2024-03-31T13:33:00Z</dcterms:modified>
</cp:coreProperties>
</file>