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F1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19 декабря 2017 года № 188 «О некоторых вопросах, связанных с выпуском товаров» (г. Москва) (с изменениями и дополнениями по состоянию на 01.04.2025 г.)</w:t>
      </w:r>
    </w:p>
    <w:p w:rsidR="00000000" w:rsidRDefault="002B5F1B">
      <w:pPr>
        <w:pStyle w:val="pj"/>
      </w:pPr>
      <w:r>
        <w:rPr>
          <w:rStyle w:val="s0"/>
          <w:b/>
          <w:bCs/>
        </w:rPr>
        <w:t> </w:t>
      </w:r>
    </w:p>
    <w:p w:rsidR="00000000" w:rsidRDefault="002B5F1B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декабря 2017 г.</w:t>
      </w:r>
    </w:p>
    <w:p w:rsidR="00000000" w:rsidRDefault="002B5F1B">
      <w:pPr>
        <w:pStyle w:val="pj"/>
      </w:pPr>
      <w:r>
        <w:rPr>
          <w:rStyle w:val="s0"/>
        </w:rPr>
        <w:t> </w:t>
      </w:r>
    </w:p>
    <w:p w:rsidR="00000000" w:rsidRDefault="002B5F1B">
      <w:pPr>
        <w:pStyle w:val="pj"/>
      </w:pPr>
      <w:r>
        <w:rPr>
          <w:rStyle w:val="s0"/>
        </w:rPr>
        <w:t>Внесены изменения:</w:t>
      </w:r>
    </w:p>
    <w:p w:rsidR="00000000" w:rsidRDefault="002B5F1B">
      <w:pPr>
        <w:pStyle w:val="pj"/>
      </w:pPr>
      <w:r>
        <w:rPr>
          <w:rStyle w:val="s0"/>
        </w:rPr>
        <w:t> </w:t>
      </w:r>
    </w:p>
    <w:p w:rsidR="00000000" w:rsidRDefault="002B5F1B">
      <w:pPr>
        <w:pStyle w:val="pj"/>
      </w:pPr>
      <w:hyperlink r:id="rId8" w:anchor="sub_id=8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83 (вступило в силу с 1 февраля 2020 г.);</w:t>
      </w:r>
    </w:p>
    <w:p w:rsidR="00000000" w:rsidRDefault="002B5F1B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28.01.20 г. № 16 (вступило в си</w:t>
      </w:r>
      <w:r>
        <w:rPr>
          <w:rStyle w:val="s0"/>
        </w:rPr>
        <w:t xml:space="preserve">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B5F1B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</w:t>
      </w:r>
      <w:r>
        <w:rPr>
          <w:rStyle w:val="s0"/>
        </w:rPr>
        <w:t>ии от 25.06.24 г. № 74 (</w:t>
      </w:r>
      <w:hyperlink r:id="rId12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28 июля 2024 г.; с 1 апреля 2025 г.);</w:t>
      </w:r>
    </w:p>
    <w:p w:rsidR="00000000" w:rsidRDefault="002B5F1B">
      <w:pPr>
        <w:pStyle w:val="pj"/>
      </w:pPr>
      <w:hyperlink r:id="rId13" w:anchor="sub_id=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</w:t>
      </w:r>
      <w:r>
        <w:rPr>
          <w:rStyle w:val="s0"/>
        </w:rPr>
        <w:t>ии Евразийской экономической комиссии от 30.05.23 г. № 73 (</w:t>
      </w:r>
      <w:hyperlink r:id="rId14" w:anchor="sub_id=6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</w:t>
      </w:r>
    </w:p>
    <w:p w:rsidR="00000000" w:rsidRDefault="002B5F1B">
      <w:pPr>
        <w:pStyle w:val="pj"/>
      </w:pPr>
      <w:r>
        <w:rPr>
          <w:rStyle w:val="s0"/>
        </w:rPr>
        <w:t> </w:t>
      </w:r>
    </w:p>
    <w:p w:rsidR="00000000" w:rsidRDefault="002B5F1B">
      <w:pPr>
        <w:pStyle w:val="pj"/>
      </w:pPr>
      <w:r>
        <w:rPr>
          <w:rStyle w:val="s0"/>
        </w:rPr>
        <w:t>Предыдущие редакции:</w:t>
      </w:r>
    </w:p>
    <w:p w:rsidR="00000000" w:rsidRDefault="002B5F1B">
      <w:pPr>
        <w:pStyle w:val="pj"/>
      </w:pPr>
      <w:r>
        <w:rPr>
          <w:rStyle w:val="s0"/>
        </w:rPr>
        <w:t> </w:t>
      </w:r>
    </w:p>
    <w:p w:rsidR="00000000" w:rsidRDefault="002B5F1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21.05.19 г.</w:t>
      </w:r>
    </w:p>
    <w:p w:rsidR="00000000" w:rsidRDefault="002B5F1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28.01.20 г.</w:t>
      </w:r>
    </w:p>
    <w:p w:rsidR="00000000" w:rsidRDefault="002B5F1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25.06.24 г.</w:t>
      </w:r>
    </w:p>
    <w:p w:rsidR="00000000" w:rsidRDefault="002B5F1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01.04.25 г.</w:t>
      </w:r>
    </w:p>
    <w:p w:rsidR="00000000" w:rsidRDefault="002B5F1B">
      <w:pPr>
        <w:pStyle w:val="pj"/>
      </w:pPr>
      <w:r>
        <w:t> </w:t>
      </w:r>
    </w:p>
    <w:p w:rsidR="00000000" w:rsidRDefault="002B5F1B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F1B" w:rsidRDefault="002B5F1B" w:rsidP="002B5F1B">
      <w:r>
        <w:separator/>
      </w:r>
    </w:p>
  </w:endnote>
  <w:endnote w:type="continuationSeparator" w:id="0">
    <w:p w:rsidR="002B5F1B" w:rsidRDefault="002B5F1B" w:rsidP="002B5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F1B" w:rsidRDefault="002B5F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F1B" w:rsidRDefault="002B5F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F1B" w:rsidRDefault="002B5F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F1B" w:rsidRDefault="002B5F1B" w:rsidP="002B5F1B">
      <w:r>
        <w:separator/>
      </w:r>
    </w:p>
  </w:footnote>
  <w:footnote w:type="continuationSeparator" w:id="0">
    <w:p w:rsidR="002B5F1B" w:rsidRDefault="002B5F1B" w:rsidP="002B5F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F1B" w:rsidRDefault="002B5F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F1B" w:rsidRDefault="002B5F1B" w:rsidP="002B5F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F1B" w:rsidRPr="002B5F1B" w:rsidRDefault="002B5F1B" w:rsidP="002B5F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19 декабря 2017 года № 188 «О некоторых вопросах, связанных с выпуском товаров» (г. Москва) (с изменениями и дополнениями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F1B" w:rsidRDefault="002B5F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F1B"/>
    <w:rsid w:val="002B5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F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F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F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F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F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F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F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F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73533" TargetMode="External"/><Relationship Id="rId13" Type="http://schemas.openxmlformats.org/officeDocument/2006/relationships/hyperlink" Target="http://online.zakon.kz/Document/?doc_id=34599098" TargetMode="External"/><Relationship Id="rId18" Type="http://schemas.openxmlformats.org/officeDocument/2006/relationships/hyperlink" Target="http://online.zakon.kz/Document/?doc_id=3444144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4946285" TargetMode="External"/><Relationship Id="rId17" Type="http://schemas.openxmlformats.org/officeDocument/2006/relationships/hyperlink" Target="http://online.zakon.kz/Document/?doc_id=3506239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9222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4628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9115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74354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41612" TargetMode="External"/><Relationship Id="rId14" Type="http://schemas.openxmlformats.org/officeDocument/2006/relationships/hyperlink" Target="http://online.zakon.kz/Document/?doc_id=3459909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1781</Characters>
  <Application>Microsoft Office Word</Application>
  <DocSecurity>0</DocSecurity>
  <Lines>14</Lines>
  <Paragraphs>3</Paragraphs>
  <ScaleCrop>false</ScaleCrop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2025-04-27T17:20:00Z</dcterms:created>
  <dcterms:modified xsi:type="dcterms:W3CDTF">2025-04-27T17:20:00Z</dcterms:modified>
</cp:coreProperties>
</file>