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749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24 апреля 2020 года № 226 «Об утверждении Правил исчисления совокупного дохода семьи (гражданина Республики Казахстан), претендующей на получение жилищной помощи» (с изменениями</w:t>
      </w:r>
      <w:r>
        <w:rPr>
          <w:rStyle w:val="s0"/>
          <w:b/>
          <w:bCs/>
        </w:rPr>
        <w:t xml:space="preserve"> и дополнениями по состоянию на 16.12.2022 г.) (утратил силу)</w:t>
      </w:r>
    </w:p>
    <w:p w:rsidR="00000000" w:rsidRDefault="00897493">
      <w:pPr>
        <w:pStyle w:val="pj"/>
      </w:pPr>
      <w:r>
        <w:rPr>
          <w:rStyle w:val="s0"/>
          <w:b/>
          <w:bCs/>
        </w:rPr>
        <w:t> </w:t>
      </w:r>
    </w:p>
    <w:p w:rsidR="00000000" w:rsidRDefault="0089749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апреля 2020 года под № 20498</w:t>
      </w:r>
    </w:p>
    <w:p w:rsidR="00000000" w:rsidRDefault="00897493">
      <w:pPr>
        <w:pStyle w:val="pj"/>
      </w:pPr>
      <w:r>
        <w:rPr>
          <w:rStyle w:val="s0"/>
        </w:rPr>
        <w:t> </w:t>
      </w:r>
    </w:p>
    <w:p w:rsidR="00000000" w:rsidRDefault="00897493">
      <w:pPr>
        <w:pStyle w:val="pj"/>
      </w:pPr>
      <w:r>
        <w:rPr>
          <w:rStyle w:val="s0"/>
        </w:rPr>
        <w:t xml:space="preserve">Опубликован: </w:t>
      </w:r>
      <w:hyperlink r:id="rId7" w:anchor="!/doc/142223/rus" w:history="1">
        <w:r>
          <w:rPr>
            <w:rStyle w:val="a4"/>
          </w:rPr>
          <w:t>ИС «Эталонный контрольный банк НПА РК в электронном виде» 28 апреля 2020 г.</w:t>
        </w:r>
      </w:hyperlink>
    </w:p>
    <w:p w:rsidR="00000000" w:rsidRDefault="00897493">
      <w:pPr>
        <w:pStyle w:val="pj"/>
      </w:pPr>
      <w:r>
        <w:t> </w:t>
      </w:r>
    </w:p>
    <w:p w:rsidR="00000000" w:rsidRDefault="00897493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22" w:history="1">
        <w:r>
          <w:rPr>
            <w:rStyle w:val="a4"/>
          </w:rPr>
          <w:t>прик</w:t>
        </w:r>
        <w:r>
          <w:rPr>
            <w:rStyle w:val="a4"/>
          </w:rPr>
          <w:t>азом</w:t>
        </w:r>
      </w:hyperlink>
      <w:r>
        <w:rPr>
          <w:rStyle w:val="s0"/>
        </w:rPr>
        <w:t xml:space="preserve"> Министра промышленности и строительства РК от 8 декабря 2023 года № 117</w:t>
      </w:r>
    </w:p>
    <w:p w:rsidR="00000000" w:rsidRDefault="00897493">
      <w:pPr>
        <w:pStyle w:val="pj"/>
      </w:pPr>
      <w:r>
        <w:t> </w:t>
      </w:r>
    </w:p>
    <w:p w:rsidR="00000000" w:rsidRDefault="00897493">
      <w:pPr>
        <w:pStyle w:val="pj"/>
      </w:pPr>
      <w:r>
        <w:t xml:space="preserve">Внесены изменения: </w:t>
      </w:r>
    </w:p>
    <w:p w:rsidR="00000000" w:rsidRDefault="00897493">
      <w:pPr>
        <w:pStyle w:val="pj"/>
      </w:pPr>
      <w:r>
        <w:t> </w:t>
      </w:r>
    </w:p>
    <w:p w:rsidR="00000000" w:rsidRDefault="00897493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РК от 31.12.20 г. № 709 (вве</w:t>
      </w:r>
      <w:r>
        <w:rPr>
          <w:rStyle w:val="s0"/>
        </w:rPr>
        <w:t xml:space="preserve">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7493">
      <w:pPr>
        <w:pStyle w:val="pj"/>
      </w:pPr>
      <w:hyperlink r:id="rId11" w:anchor="sub_id=100" w:history="1">
        <w:r>
          <w:rPr>
            <w:rStyle w:val="a4"/>
          </w:rPr>
          <w:t>приказо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и.о. Министра индустрии и инфраструктурного развития РК от 28.11.22 г. № 661 (</w:t>
      </w:r>
      <w:hyperlink r:id="rId12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16 декабря 2022 г.).</w:t>
      </w:r>
    </w:p>
    <w:p w:rsidR="00000000" w:rsidRDefault="00897493">
      <w:pPr>
        <w:pStyle w:val="pj"/>
      </w:pPr>
      <w:r>
        <w:rPr>
          <w:rStyle w:val="s0"/>
        </w:rPr>
        <w:t> </w:t>
      </w:r>
    </w:p>
    <w:p w:rsidR="00000000" w:rsidRDefault="00897493">
      <w:pPr>
        <w:pStyle w:val="pj"/>
      </w:pPr>
      <w:r>
        <w:rPr>
          <w:rStyle w:val="s0"/>
        </w:rPr>
        <w:t>Предыдущие редакции:</w:t>
      </w:r>
    </w:p>
    <w:p w:rsidR="00000000" w:rsidRDefault="00897493">
      <w:pPr>
        <w:pStyle w:val="pj"/>
      </w:pPr>
      <w:r>
        <w:rPr>
          <w:rStyle w:val="s0"/>
        </w:rPr>
        <w:t> </w:t>
      </w:r>
    </w:p>
    <w:p w:rsidR="00000000" w:rsidRDefault="00897493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31.12.20 г.</w:t>
      </w:r>
    </w:p>
    <w:p w:rsidR="00000000" w:rsidRDefault="00897493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28.11.22 г.</w:t>
      </w:r>
    </w:p>
    <w:p w:rsidR="00000000" w:rsidRDefault="00897493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7493" w:rsidRDefault="00897493" w:rsidP="00897493">
      <w:r>
        <w:separator/>
      </w:r>
    </w:p>
  </w:endnote>
  <w:endnote w:type="continuationSeparator" w:id="0">
    <w:p w:rsidR="00897493" w:rsidRDefault="00897493" w:rsidP="008974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493" w:rsidRDefault="0089749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493" w:rsidRDefault="0089749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493" w:rsidRDefault="0089749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7493" w:rsidRDefault="00897493" w:rsidP="00897493">
      <w:r>
        <w:separator/>
      </w:r>
    </w:p>
  </w:footnote>
  <w:footnote w:type="continuationSeparator" w:id="0">
    <w:p w:rsidR="00897493" w:rsidRDefault="00897493" w:rsidP="008974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493" w:rsidRDefault="0089749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493" w:rsidRDefault="00897493" w:rsidP="008974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7493" w:rsidRPr="00897493" w:rsidRDefault="00897493" w:rsidP="008974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24 апреля 2020 года № 226 «Об утверждении Правил исчисления совокупного дохода семьи (гражданина Республики Казахстан), претендующей на получение жилищной помощи» (с изменениями и дополнениями по состоянию на 16.12.2022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493" w:rsidRDefault="0089749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7493"/>
    <w:rsid w:val="00897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74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74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74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749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74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74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74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749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89520" TargetMode="External"/><Relationship Id="rId13" Type="http://schemas.openxmlformats.org/officeDocument/2006/relationships/hyperlink" Target="http://online.zakon.kz/Document/?doc_id=3316269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654964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54964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634077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828554" TargetMode="External"/><Relationship Id="rId14" Type="http://schemas.openxmlformats.org/officeDocument/2006/relationships/hyperlink" Target="http://online.zakon.kz/Document/?doc_id=3491783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1560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24 апреля 2020 года № 226 «Об утверждении Правил исчисления совокупного дохода семьи (гражданина Республики Казахстан), претендующей на получение жилищной помощи» (с изменениями и дополнениями по состоянию на 16.12.2022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2024-05-20T07:07:00Z</dcterms:created>
  <dcterms:modified xsi:type="dcterms:W3CDTF">2024-05-20T07:07:00Z</dcterms:modified>
</cp:coreProperties>
</file>