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35F95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Российской Федерации от 13 февраля 2012 года № 181 «Об учреждении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</w:t>
      </w:r>
      <w:r>
        <w:rPr>
          <w:rStyle w:val="s0"/>
          <w:b/>
          <w:bCs/>
        </w:rPr>
        <w:t>зации российской экономики» (с изменениями и дополнениями по состоянию на 24.10.2018 г.) (утратил силу)</w:t>
      </w:r>
    </w:p>
    <w:p w:rsidR="00000000" w:rsidRDefault="00135F95">
      <w:pPr>
        <w:pStyle w:val="pj"/>
      </w:pPr>
      <w:r>
        <w:rPr>
          <w:rStyle w:val="s0"/>
          <w:b/>
          <w:bCs/>
        </w:rPr>
        <w:t> </w:t>
      </w:r>
    </w:p>
    <w:p w:rsidR="00000000" w:rsidRDefault="00135F95">
      <w:pPr>
        <w:pStyle w:val="pj"/>
      </w:pPr>
      <w:r>
        <w:rPr>
          <w:rStyle w:val="s0"/>
        </w:rPr>
        <w:t>Внесены изменения:</w:t>
      </w:r>
    </w:p>
    <w:p w:rsidR="00000000" w:rsidRDefault="00135F95">
      <w:pPr>
        <w:pStyle w:val="pj"/>
      </w:pPr>
      <w:r>
        <w:rPr>
          <w:rStyle w:val="s0"/>
        </w:rPr>
        <w:t> </w:t>
      </w:r>
    </w:p>
    <w:p w:rsidR="00000000" w:rsidRDefault="00135F95">
      <w:pPr>
        <w:pStyle w:val="pj"/>
      </w:pPr>
      <w:hyperlink r:id="rId7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РФ от 19.08.15 г. № 425;</w:t>
      </w:r>
    </w:p>
    <w:p w:rsidR="00000000" w:rsidRDefault="00135F95">
      <w:pPr>
        <w:pStyle w:val="pj"/>
      </w:pPr>
      <w:hyperlink r:id="rId8" w:anchor="sub_id=1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РФ от 24.10.18 г. № 602.</w:t>
      </w:r>
    </w:p>
    <w:p w:rsidR="00000000" w:rsidRDefault="00135F95">
      <w:pPr>
        <w:pStyle w:val="pj"/>
      </w:pPr>
      <w:r>
        <w:rPr>
          <w:rStyle w:val="s0"/>
        </w:rPr>
        <w:t> </w:t>
      </w:r>
    </w:p>
    <w:p w:rsidR="00000000" w:rsidRDefault="00135F95">
      <w:pPr>
        <w:pStyle w:val="pj"/>
      </w:pPr>
      <w:r>
        <w:rPr>
          <w:rStyle w:val="s0"/>
        </w:rPr>
        <w:t xml:space="preserve">Утратил силу в соответствии с </w:t>
      </w:r>
      <w:hyperlink r:id="rId9" w:anchor="sub_id=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РФ</w:t>
      </w:r>
      <w:r>
        <w:rPr>
          <w:rStyle w:val="s0"/>
        </w:rPr>
        <w:t xml:space="preserve"> от 27 ноября 2023 года № 902</w:t>
      </w:r>
    </w:p>
    <w:p w:rsidR="00000000" w:rsidRDefault="00135F95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95" w:rsidRDefault="00135F95" w:rsidP="00135F95">
      <w:r>
        <w:separator/>
      </w:r>
    </w:p>
  </w:endnote>
  <w:endnote w:type="continuationSeparator" w:id="0">
    <w:p w:rsidR="00135F95" w:rsidRDefault="00135F95" w:rsidP="0013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95" w:rsidRDefault="00135F9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95" w:rsidRDefault="00135F9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95" w:rsidRDefault="00135F9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95" w:rsidRDefault="00135F95" w:rsidP="00135F95">
      <w:r>
        <w:separator/>
      </w:r>
    </w:p>
  </w:footnote>
  <w:footnote w:type="continuationSeparator" w:id="0">
    <w:p w:rsidR="00135F95" w:rsidRDefault="00135F95" w:rsidP="00135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95" w:rsidRDefault="00135F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95" w:rsidRDefault="00135F95" w:rsidP="00135F9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35F95" w:rsidRPr="00135F95" w:rsidRDefault="00135F95" w:rsidP="00135F9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Российской Федерации от 13 февраля 2012 года № 181 «Об учреждении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экономики» (с изменениями и дополнениями по состоянию на 24.10.2018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95" w:rsidRDefault="00135F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35F95"/>
    <w:rsid w:val="0013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5F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5F9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5F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F9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35F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35F9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35F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5F9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54929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95927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80167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701</Characters>
  <Application>Microsoft Office Word</Application>
  <DocSecurity>0</DocSecurity>
  <Lines>5</Lines>
  <Paragraphs>1</Paragraphs>
  <ScaleCrop>false</ScaleCrop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Российской Федерации от 13 февраля 2012 года № 181 «Об учреждении стипендии Президента Российской Федерации для молодых ученых и аспирантов, осуществляющих перспективные научные исследования и разработки по приоритетным направлениям модернизации российской экономики» (с изменениями и дополнениями по состоянию на 24.10.2018 г.) (утратил силу)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2024-05-05T09:51:00Z</dcterms:created>
  <dcterms:modified xsi:type="dcterms:W3CDTF">2024-05-05T09:51:00Z</dcterms:modified>
</cp:coreProperties>
</file>