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225"/>
      </w:tblGrid>
      <w:tr w:rsidR="00000000">
        <w:tc>
          <w:tcPr>
            <w:tcW w:w="1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32A2C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330836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32A2C">
            <w:pPr>
              <w:pStyle w:val="pc"/>
            </w:pPr>
            <w:r>
              <w:rPr>
                <w:rStyle w:val="s1"/>
                <w:sz w:val="28"/>
                <w:szCs w:val="28"/>
              </w:rPr>
              <w:t>Сатыбалдин Ерболат Жалгасбаевич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B32A2C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32A2C">
            <w:pPr>
              <w:pStyle w:val="a3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B32A2C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A2C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Депутат Мажилиса Парламента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B32A2C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A2C">
            <w:pPr>
              <w:pStyle w:val="a3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12.03.1975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B32A2C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A2C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Карагандинская область; Жездинский район; село Мибулак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B32A2C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A2C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B32A2C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Женат</w:t>
            </w:r>
          </w:p>
          <w:p w:rsidR="00000000" w:rsidRDefault="00B32A2C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Дети: девять детей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B32A2C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A2C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B32A2C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A2C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B32A2C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Жезказганский университет им. О.А. Байконурова (1997)</w:t>
            </w:r>
          </w:p>
          <w:p w:rsidR="00000000" w:rsidRDefault="00B32A2C">
            <w:pPr>
              <w:pStyle w:val="a3"/>
              <w:ind w:left="-105"/>
            </w:pPr>
            <w:r>
              <w:rPr>
                <w:rStyle w:val="s0"/>
                <w:i/>
                <w:iCs/>
              </w:rPr>
              <w:t>Специальность «Гражданское и промышленное строительство»</w:t>
            </w:r>
          </w:p>
          <w:p w:rsidR="00000000" w:rsidRDefault="00B32A2C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Казахстанско-Американский свободный университет (2022)</w:t>
            </w:r>
          </w:p>
          <w:p w:rsidR="00000000" w:rsidRDefault="00B32A2C">
            <w:pPr>
              <w:pStyle w:val="a3"/>
              <w:ind w:left="-105"/>
            </w:pPr>
            <w:r>
              <w:rPr>
                <w:rStyle w:val="s0"/>
                <w:i/>
                <w:iCs/>
              </w:rPr>
              <w:t>Менеджмент: деловое адм</w:t>
            </w:r>
            <w:r>
              <w:rPr>
                <w:rStyle w:val="s0"/>
                <w:i/>
                <w:iCs/>
              </w:rPr>
              <w:t>инистрирование, Магистр делового администрирования (MBA)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A2C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B32A2C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Инженер по капитальному строительству Анненского рудника, подземный горный мастер, заместитель начальника участка (1997);</w:t>
            </w:r>
          </w:p>
          <w:p w:rsidR="00000000" w:rsidRDefault="00B32A2C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Секретарь Союза молодежи при корпорации «Казахмыс»;</w:t>
            </w:r>
          </w:p>
          <w:p w:rsidR="00000000" w:rsidRDefault="00B32A2C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Председатель профсоюзного комитета рудника «Жомарт»;</w:t>
            </w:r>
          </w:p>
          <w:p w:rsidR="00000000" w:rsidRDefault="00B32A2C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председателя Региональной профсоюзной организации ТОО «Корпорация «Казахмыс» (10.2010);</w:t>
            </w:r>
          </w:p>
          <w:p w:rsidR="00000000" w:rsidRDefault="00B32A2C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Председатель Жезказганского фи</w:t>
            </w:r>
            <w:r>
              <w:rPr>
                <w:rStyle w:val="s0"/>
              </w:rPr>
              <w:t>лиала ОО «Отраслевой профессиональный союз работников горнодобывающей, металлургической промышленности и смежных производств «КәсіпҚазақмыс» (10.2013-06.2018);</w:t>
            </w:r>
          </w:p>
          <w:p w:rsidR="00000000" w:rsidRDefault="00B32A2C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Исполнительный, генеральный директор ТОО «Адал Енбек KZ» (06.2018-12.2020)</w:t>
            </w:r>
          </w:p>
          <w:p w:rsidR="00000000" w:rsidRDefault="00B32A2C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Председ</w:t>
            </w:r>
            <w:r>
              <w:rPr>
                <w:rStyle w:val="s0"/>
              </w:rPr>
              <w:t>атель Общественного объединения «Отраслевой профессиональный союз работников горно-металлургических предприятий и смежных производств «КәсіпҚорған» (12.03.2020-28.03.2023)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A2C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B32A2C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Депутат Сатпаевского городского маслихат</w:t>
            </w:r>
            <w:r>
              <w:rPr>
                <w:rStyle w:val="s0"/>
              </w:rPr>
              <w:t>а 6-го созыва;</w:t>
            </w:r>
          </w:p>
          <w:p w:rsidR="00000000" w:rsidRDefault="00B32A2C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Депутат Карагандинского областного маслихата 7-го созыва;</w:t>
            </w:r>
          </w:p>
          <w:p w:rsidR="00000000" w:rsidRDefault="00B32A2C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Депутат маслихата области Ұлытау;</w:t>
            </w:r>
          </w:p>
          <w:p w:rsidR="00000000" w:rsidRDefault="00B32A2C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Депутат Мажилиса Парламента Республики Казахстан VIII созыва, член Комитета по вопросам экологии и природопользованию (с </w:t>
            </w:r>
            <w:hyperlink r:id="rId8" w:history="1">
              <w:r>
                <w:rPr>
                  <w:rStyle w:val="a4"/>
                </w:rPr>
                <w:t>28.03.2023</w:t>
              </w:r>
            </w:hyperlink>
            <w:r>
              <w:rPr>
                <w:rStyle w:val="s0"/>
              </w:rPr>
              <w:t xml:space="preserve">)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A2C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Партийная принадлежность:</w:t>
            </w:r>
          </w:p>
          <w:p w:rsidR="00000000" w:rsidRDefault="00B32A2C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Член партии «AMANAT»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2A2C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B32A2C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Нагрудный знак Конфедерации Профсоюзов РК</w:t>
            </w:r>
          </w:p>
          <w:p w:rsidR="00000000" w:rsidRDefault="00B32A2C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Орден «Еңбек Даңқы - 3 степени»</w:t>
            </w:r>
          </w:p>
          <w:p w:rsidR="00000000" w:rsidRDefault="00B32A2C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Юбилейные медали: «Қазақстан Республикасының Тәуелсіздігіне 30 жыл», «Қазақстан мәслихаттарына 20 жыл»</w:t>
            </w:r>
          </w:p>
        </w:tc>
      </w:tr>
    </w:tbl>
    <w:p w:rsidR="00000000" w:rsidRDefault="00B32A2C">
      <w:pPr>
        <w:pStyle w:val="a3"/>
      </w:pPr>
      <w:r>
        <w:t> </w:t>
      </w:r>
    </w:p>
    <w:p w:rsidR="00000000" w:rsidRDefault="00B32A2C">
      <w:pPr>
        <w:pStyle w:val="a3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2A2C" w:rsidRDefault="00B32A2C" w:rsidP="00B32A2C">
      <w:r>
        <w:separator/>
      </w:r>
    </w:p>
  </w:endnote>
  <w:endnote w:type="continuationSeparator" w:id="0">
    <w:p w:rsidR="00B32A2C" w:rsidRDefault="00B32A2C" w:rsidP="00B32A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A2C" w:rsidRDefault="00B32A2C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A2C" w:rsidRDefault="00B32A2C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A2C" w:rsidRDefault="00B32A2C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2A2C" w:rsidRDefault="00B32A2C" w:rsidP="00B32A2C">
      <w:r>
        <w:separator/>
      </w:r>
    </w:p>
  </w:footnote>
  <w:footnote w:type="continuationSeparator" w:id="0">
    <w:p w:rsidR="00B32A2C" w:rsidRDefault="00B32A2C" w:rsidP="00B32A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A2C" w:rsidRDefault="00B32A2C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A2C" w:rsidRDefault="00B32A2C" w:rsidP="00B32A2C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32A2C" w:rsidRPr="00B32A2C" w:rsidRDefault="00B32A2C" w:rsidP="00B32A2C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Сатыбалдин Ерболат Жалгасбаевич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A2C" w:rsidRDefault="00B32A2C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32A2C"/>
    <w:rsid w:val="00B32A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B32A2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32A2C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B32A2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32A2C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B32A2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32A2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B32A2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32A2C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B32A2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32A2C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B32A2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32A2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77955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334</Words>
  <Characters>1907</Characters>
  <Application>Microsoft Office Word</Application>
  <DocSecurity>0</DocSecurity>
  <Lines>15</Lines>
  <Paragraphs>4</Paragraphs>
  <ScaleCrop>false</ScaleCrop>
  <Company/>
  <LinksUpToDate>false</LinksUpToDate>
  <CharactersWithSpaces>2237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Сатыбалдин Ерболат Жалгасбаевич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2023-10-09T11:45:00Z</dcterms:created>
  <dcterms:modified xsi:type="dcterms:W3CDTF">2023-10-09T11:45:00Z</dcterms:modified>
</cp:coreProperties>
</file>