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59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ноября 2021 года № 834 «О внесении изменения в постановление Правительства Республики Казахстан от 8 июня 2011 года № 645 «Об утверждении Правил аккредитации субъектов научной и (или) научно-техническо</w:t>
      </w:r>
      <w:r>
        <w:rPr>
          <w:rStyle w:val="s0"/>
          <w:b/>
          <w:bCs/>
        </w:rPr>
        <w:t>й деятельности» (утратило силу)</w:t>
      </w:r>
    </w:p>
    <w:p w:rsidR="00000000" w:rsidRDefault="00577599">
      <w:pPr>
        <w:pStyle w:val="pj"/>
      </w:pPr>
      <w:r>
        <w:rPr>
          <w:rStyle w:val="s0"/>
          <w:b/>
          <w:bCs/>
        </w:rPr>
        <w:t> </w:t>
      </w:r>
    </w:p>
    <w:p w:rsidR="00000000" w:rsidRDefault="00577599">
      <w:pPr>
        <w:pStyle w:val="pj"/>
      </w:pPr>
      <w:r>
        <w:rPr>
          <w:rStyle w:val="s0"/>
        </w:rPr>
        <w:t xml:space="preserve">Опубликовано: </w:t>
      </w:r>
      <w:hyperlink r:id="rId7" w:anchor="!/doc/160586/rus" w:history="1">
        <w:r>
          <w:rPr>
            <w:rStyle w:val="a4"/>
          </w:rPr>
          <w:t>ИС «Эталонный контрольный банк НПА РК в электронном виде» 26 ноября 2021</w:t>
        </w:r>
      </w:hyperlink>
      <w:r>
        <w:rPr>
          <w:rStyle w:val="s0"/>
        </w:rPr>
        <w:t xml:space="preserve"> г.; САПП Республики Казахстан 2021 г., № 59-60, ст. 358</w:t>
      </w:r>
    </w:p>
    <w:p w:rsidR="00000000" w:rsidRDefault="00577599">
      <w:pPr>
        <w:pStyle w:val="pj"/>
      </w:pPr>
      <w:r>
        <w:t> </w:t>
      </w:r>
    </w:p>
    <w:p w:rsidR="00000000" w:rsidRDefault="0057759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 августа 2023 года № 704</w:t>
      </w:r>
    </w:p>
    <w:p w:rsidR="00000000" w:rsidRDefault="0057759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599" w:rsidRDefault="00577599" w:rsidP="00577599">
      <w:r>
        <w:separator/>
      </w:r>
    </w:p>
  </w:endnote>
  <w:endnote w:type="continuationSeparator" w:id="0">
    <w:p w:rsidR="00577599" w:rsidRDefault="00577599" w:rsidP="005775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9" w:rsidRDefault="005775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9" w:rsidRDefault="005775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9" w:rsidRDefault="005775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599" w:rsidRDefault="00577599" w:rsidP="00577599">
      <w:r>
        <w:separator/>
      </w:r>
    </w:p>
  </w:footnote>
  <w:footnote w:type="continuationSeparator" w:id="0">
    <w:p w:rsidR="00577599" w:rsidRDefault="00577599" w:rsidP="005775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9" w:rsidRDefault="005775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9" w:rsidRDefault="00577599" w:rsidP="00577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599" w:rsidRPr="00577599" w:rsidRDefault="00577599" w:rsidP="00577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ноября 2021 года № 834 «О внесении изменения в постановление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9" w:rsidRDefault="005775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599"/>
    <w:rsid w:val="0057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5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5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5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5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86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583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ноября 2021 года № 834 «О внесении изменения в постановление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2023-11-17T22:37:00Z</dcterms:created>
  <dcterms:modified xsi:type="dcterms:W3CDTF">2023-11-17T22:37:00Z</dcterms:modified>
</cp:coreProperties>
</file>