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48D5">
      <w:pPr>
        <w:pStyle w:val="pj"/>
      </w:pPr>
      <w:bookmarkStart w:id="0" w:name="_GoBack"/>
      <w:bookmarkEnd w:id="0"/>
      <w:r>
        <w:rPr>
          <w:rStyle w:val="s0"/>
          <w:b/>
          <w:bCs/>
        </w:rPr>
        <w:t>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w:t>
      </w:r>
      <w:r>
        <w:rPr>
          <w:rStyle w:val="s0"/>
          <w:b/>
          <w:bCs/>
        </w:rPr>
        <w:t>еген халықаралық шарттарды жңне Еуразиялық экономикалық одақ органдарының актілерін қолдануы жөніндегі жағдайлар мен өтпелі ережелер туралы хаттама (Москва қ., 2015 жылғы 8 мамырда) (2024.29.02. берілген өзгерістермен)</w:t>
      </w:r>
    </w:p>
    <w:p w:rsidR="00000000" w:rsidRDefault="00E348D5">
      <w:pPr>
        <w:pStyle w:val="p"/>
      </w:pPr>
      <w:r>
        <w:t> </w:t>
      </w:r>
    </w:p>
    <w:p w:rsidR="00000000" w:rsidRDefault="00E348D5">
      <w:pPr>
        <w:pStyle w:val="pj"/>
      </w:pPr>
      <w:r>
        <w:rPr>
          <w:rStyle w:val="s0"/>
        </w:rPr>
        <w:t>ҚР</w:t>
      </w:r>
      <w:r>
        <w:rPr>
          <w:rStyle w:val="s0"/>
        </w:rPr>
        <w:t xml:space="preserve"> Үкіметінің 2015 жылғы 27 сәуірдегі № 348 </w:t>
      </w:r>
      <w:hyperlink r:id="rId7" w:history="1">
        <w:r>
          <w:rPr>
            <w:rStyle w:val="a4"/>
          </w:rPr>
          <w:t>Қаулысымен</w:t>
        </w:r>
      </w:hyperlink>
      <w:r>
        <w:rPr>
          <w:rStyle w:val="s0"/>
        </w:rPr>
        <w:t xml:space="preserve"> қол қою туралы ұсыныс енгізілді</w:t>
      </w:r>
    </w:p>
    <w:p w:rsidR="00000000" w:rsidRDefault="00E348D5">
      <w:pPr>
        <w:pStyle w:val="pj"/>
      </w:pPr>
      <w:r>
        <w:rPr>
          <w:rStyle w:val="s0"/>
        </w:rPr>
        <w:t> </w:t>
      </w:r>
    </w:p>
    <w:p w:rsidR="00000000" w:rsidRDefault="00E348D5">
      <w:pPr>
        <w:pStyle w:val="pj"/>
      </w:pPr>
      <w:r>
        <w:rPr>
          <w:rStyle w:val="s0"/>
        </w:rPr>
        <w:t>ҚР</w:t>
      </w:r>
      <w:r>
        <w:rPr>
          <w:rStyle w:val="s0"/>
        </w:rPr>
        <w:t xml:space="preserve"> Үкіметінің 2015 жылғы 23 маусымдағы № 467 </w:t>
      </w:r>
      <w:hyperlink r:id="rId8" w:history="1">
        <w:r>
          <w:rPr>
            <w:rStyle w:val="a4"/>
          </w:rPr>
          <w:t>Қаулысымен</w:t>
        </w:r>
      </w:hyperlink>
      <w:r>
        <w:rPr>
          <w:rStyle w:val="s0"/>
        </w:rPr>
        <w:t xml:space="preserve"> ҚР Заңының жобасы ҚР Парламенті Мәжілісінің қарауына енгізілді </w:t>
      </w:r>
    </w:p>
    <w:p w:rsidR="00000000" w:rsidRDefault="00E348D5">
      <w:pPr>
        <w:pStyle w:val="pj"/>
      </w:pPr>
      <w:r>
        <w:rPr>
          <w:rStyle w:val="s0"/>
        </w:rPr>
        <w:t> </w:t>
      </w:r>
    </w:p>
    <w:p w:rsidR="00000000" w:rsidRDefault="00E348D5">
      <w:pPr>
        <w:pStyle w:val="pj"/>
      </w:pPr>
      <w:r>
        <w:rPr>
          <w:rStyle w:val="s0"/>
        </w:rPr>
        <w:t>ҚР</w:t>
      </w:r>
      <w:r>
        <w:rPr>
          <w:rStyle w:val="s0"/>
        </w:rPr>
        <w:t xml:space="preserve"> 2015 жылғы 2 тамыздағы № 346-V </w:t>
      </w:r>
      <w:hyperlink r:id="rId9" w:history="1">
        <w:r>
          <w:rPr>
            <w:rStyle w:val="a4"/>
          </w:rPr>
          <w:t>Заңымен</w:t>
        </w:r>
      </w:hyperlink>
      <w:r>
        <w:rPr>
          <w:rStyle w:val="s0"/>
        </w:rPr>
        <w:t xml:space="preserve"> ратификацияланды </w:t>
      </w:r>
    </w:p>
    <w:p w:rsidR="00000000" w:rsidRDefault="00E348D5">
      <w:pPr>
        <w:pStyle w:val="pj"/>
      </w:pPr>
      <w:r>
        <w:rPr>
          <w:rStyle w:val="s0"/>
        </w:rPr>
        <w:t xml:space="preserve">2015 жылғы 12 тамызда </w:t>
      </w:r>
      <w:hyperlink r:id="rId10" w:history="1">
        <w:r>
          <w:rPr>
            <w:rStyle w:val="a4"/>
          </w:rPr>
          <w:t>күшіне енді</w:t>
        </w:r>
      </w:hyperlink>
      <w:r>
        <w:rPr>
          <w:rStyle w:val="s0"/>
        </w:rPr>
        <w:t xml:space="preserve"> </w:t>
      </w:r>
    </w:p>
    <w:p w:rsidR="00000000" w:rsidRDefault="00E348D5">
      <w:pPr>
        <w:pStyle w:val="pj"/>
      </w:pPr>
      <w:r>
        <w:rPr>
          <w:rStyle w:val="s0"/>
        </w:rPr>
        <w:t> </w:t>
      </w:r>
    </w:p>
    <w:p w:rsidR="00000000" w:rsidRDefault="00E348D5">
      <w:pPr>
        <w:pStyle w:val="pj"/>
      </w:pPr>
      <w:r>
        <w:rPr>
          <w:rStyle w:val="s0"/>
        </w:rPr>
        <w:t>Енгізілген өзгерістер:</w:t>
      </w:r>
    </w:p>
    <w:p w:rsidR="00000000" w:rsidRDefault="00E348D5">
      <w:pPr>
        <w:pStyle w:val="pj"/>
      </w:pPr>
      <w:r>
        <w:rPr>
          <w:rStyle w:val="s0"/>
        </w:rPr>
        <w:t> </w:t>
      </w:r>
    </w:p>
    <w:p w:rsidR="00000000" w:rsidRDefault="00E348D5">
      <w:pPr>
        <w:pStyle w:val="pj"/>
      </w:pPr>
      <w:r>
        <w:rPr>
          <w:rStyle w:val="s0"/>
        </w:rPr>
        <w:t xml:space="preserve">2018 ж. 14 мамырдағы </w:t>
      </w:r>
      <w:hyperlink r:id="rId11" w:history="1">
        <w:r>
          <w:rPr>
            <w:rStyle w:val="a4"/>
          </w:rPr>
          <w:t>Хаттамамен</w:t>
        </w:r>
      </w:hyperlink>
      <w:r>
        <w:rPr>
          <w:rStyle w:val="s0"/>
        </w:rPr>
        <w:t xml:space="preserve"> </w:t>
      </w:r>
    </w:p>
    <w:p w:rsidR="00000000" w:rsidRDefault="00E348D5">
      <w:pPr>
        <w:pStyle w:val="pj"/>
      </w:pPr>
      <w:r>
        <w:rPr>
          <w:rStyle w:val="s0"/>
        </w:rPr>
        <w:t xml:space="preserve">2019 ж. 29 мамырдағы </w:t>
      </w:r>
      <w:hyperlink r:id="rId12" w:anchor="sub_id=10000" w:history="1">
        <w:r>
          <w:rPr>
            <w:rStyle w:val="a4"/>
          </w:rPr>
          <w:t>Хаттамамен</w:t>
        </w:r>
      </w:hyperlink>
      <w:r>
        <w:rPr>
          <w:rStyle w:val="s0"/>
        </w:rPr>
        <w:t xml:space="preserve"> (2020 ж. 5 қарашада күшіне енді)</w:t>
      </w:r>
    </w:p>
    <w:p w:rsidR="00000000" w:rsidRDefault="00E348D5">
      <w:pPr>
        <w:pStyle w:val="pj"/>
      </w:pPr>
      <w:r>
        <w:rPr>
          <w:rStyle w:val="s0"/>
        </w:rPr>
        <w:t xml:space="preserve">2020 ж. 14 сәуірдегі </w:t>
      </w:r>
      <w:hyperlink r:id="rId13" w:history="1">
        <w:r>
          <w:rPr>
            <w:rStyle w:val="a4"/>
          </w:rPr>
          <w:t>Хаттамамен</w:t>
        </w:r>
      </w:hyperlink>
      <w:r>
        <w:rPr>
          <w:rStyle w:val="s0"/>
        </w:rPr>
        <w:t xml:space="preserve"> (2021 ж. 15 маусымда күшіне енді, 2020 жылғы 14 сәуірден бастап </w:t>
      </w:r>
      <w:hyperlink r:id="rId14" w:anchor="sub_id=20000" w:history="1">
        <w:r>
          <w:rPr>
            <w:rStyle w:val="a4"/>
          </w:rPr>
          <w:t>уақытша қолданылады</w:t>
        </w:r>
      </w:hyperlink>
      <w:r>
        <w:rPr>
          <w:rStyle w:val="s0"/>
        </w:rPr>
        <w:t xml:space="preserve"> және 2020 ж. 1 қаңтардан бастап туындаған құқықтық қатынастарға қолданылады)</w:t>
      </w:r>
    </w:p>
    <w:p w:rsidR="00000000" w:rsidRDefault="00E348D5">
      <w:pPr>
        <w:pStyle w:val="pj"/>
      </w:pPr>
      <w:r>
        <w:rPr>
          <w:rStyle w:val="s0"/>
        </w:rPr>
        <w:t xml:space="preserve">2022 ж. 19 сәуірдегі </w:t>
      </w:r>
      <w:hyperlink r:id="rId15" w:history="1">
        <w:r>
          <w:rPr>
            <w:rStyle w:val="a4"/>
          </w:rPr>
          <w:t>Хаттамамен</w:t>
        </w:r>
      </w:hyperlink>
      <w:r>
        <w:rPr>
          <w:rStyle w:val="s0"/>
        </w:rPr>
        <w:t xml:space="preserve"> (20</w:t>
      </w:r>
      <w:r>
        <w:rPr>
          <w:rStyle w:val="s0"/>
        </w:rPr>
        <w:t xml:space="preserve">23 ж. 6 наурызда күшіне енді және және 2021 ж. 12 тамыздан бастап туындаған құқықтық </w:t>
      </w:r>
      <w:hyperlink r:id="rId16" w:anchor="sub_id=20000" w:history="1">
        <w:r>
          <w:rPr>
            <w:rStyle w:val="a4"/>
          </w:rPr>
          <w:t>қатынастарға</w:t>
        </w:r>
      </w:hyperlink>
      <w:r>
        <w:rPr>
          <w:rStyle w:val="s0"/>
        </w:rPr>
        <w:t xml:space="preserve"> қолданылады)</w:t>
      </w:r>
    </w:p>
    <w:p w:rsidR="00000000" w:rsidRDefault="00E348D5">
      <w:pPr>
        <w:pStyle w:val="pj"/>
      </w:pPr>
      <w:r>
        <w:rPr>
          <w:rStyle w:val="s0"/>
        </w:rPr>
        <w:t xml:space="preserve">2023 ж. 25 мамырдағы </w:t>
      </w:r>
      <w:hyperlink r:id="rId17" w:history="1">
        <w:r>
          <w:rPr>
            <w:rStyle w:val="a4"/>
          </w:rPr>
          <w:t>Хаттамамен</w:t>
        </w:r>
      </w:hyperlink>
      <w:r>
        <w:rPr>
          <w:rStyle w:val="s0"/>
        </w:rPr>
        <w:t xml:space="preserve"> (2024 ж. 29 ақпанда күшіне енді)</w:t>
      </w:r>
    </w:p>
    <w:p w:rsidR="00000000" w:rsidRDefault="00E348D5">
      <w:pPr>
        <w:pStyle w:val="pj"/>
      </w:pPr>
      <w:r>
        <w:rPr>
          <w:rStyle w:val="s0"/>
        </w:rPr>
        <w:t> </w:t>
      </w:r>
    </w:p>
    <w:p w:rsidR="00000000" w:rsidRDefault="00E348D5">
      <w:pPr>
        <w:pStyle w:val="pj"/>
      </w:pPr>
      <w:r>
        <w:rPr>
          <w:rStyle w:val="s0"/>
        </w:rPr>
        <w:t>Бұрынғы редакциялар:</w:t>
      </w:r>
    </w:p>
    <w:p w:rsidR="00000000" w:rsidRDefault="00E348D5">
      <w:pPr>
        <w:pStyle w:val="pj"/>
      </w:pPr>
      <w:r>
        <w:rPr>
          <w:rStyle w:val="s0"/>
        </w:rPr>
        <w:t> </w:t>
      </w:r>
    </w:p>
    <w:p w:rsidR="00000000" w:rsidRDefault="00E348D5">
      <w:pPr>
        <w:pStyle w:val="pj"/>
      </w:pPr>
      <w:r>
        <w:rPr>
          <w:rStyle w:val="s0"/>
        </w:rPr>
        <w:t xml:space="preserve">2018 ж. 14 мамырға дейін қолданылған </w:t>
      </w:r>
      <w:hyperlink r:id="rId18" w:history="1">
        <w:r>
          <w:rPr>
            <w:rStyle w:val="a4"/>
          </w:rPr>
          <w:t>редакция</w:t>
        </w:r>
      </w:hyperlink>
    </w:p>
    <w:p w:rsidR="00000000" w:rsidRDefault="00E348D5">
      <w:pPr>
        <w:pStyle w:val="pj"/>
      </w:pPr>
      <w:r>
        <w:rPr>
          <w:rStyle w:val="s0"/>
        </w:rPr>
        <w:t xml:space="preserve">2019 ж. 29 мамырға дейін қолданылған </w:t>
      </w:r>
      <w:hyperlink r:id="rId19" w:history="1">
        <w:r>
          <w:rPr>
            <w:rStyle w:val="a4"/>
          </w:rPr>
          <w:t>редакция</w:t>
        </w:r>
      </w:hyperlink>
    </w:p>
    <w:p w:rsidR="00000000" w:rsidRDefault="00E348D5">
      <w:pPr>
        <w:pStyle w:val="pj"/>
      </w:pPr>
      <w:r>
        <w:rPr>
          <w:rStyle w:val="s0"/>
        </w:rPr>
        <w:t xml:space="preserve">2020 ж. 14 сәуірге дейін қолданылған </w:t>
      </w:r>
      <w:hyperlink r:id="rId20" w:history="1">
        <w:r>
          <w:rPr>
            <w:rStyle w:val="a4"/>
          </w:rPr>
          <w:t>редакция</w:t>
        </w:r>
      </w:hyperlink>
    </w:p>
    <w:p w:rsidR="00000000" w:rsidRDefault="00E348D5">
      <w:pPr>
        <w:pStyle w:val="pj"/>
      </w:pPr>
      <w:r>
        <w:rPr>
          <w:rStyle w:val="s0"/>
        </w:rPr>
        <w:t xml:space="preserve">2022 ж. 19 сәуірге дейін қолданылған </w:t>
      </w:r>
      <w:hyperlink r:id="rId21" w:history="1">
        <w:r>
          <w:rPr>
            <w:rStyle w:val="a4"/>
          </w:rPr>
          <w:t>редакция</w:t>
        </w:r>
      </w:hyperlink>
    </w:p>
    <w:p w:rsidR="00000000" w:rsidRDefault="00E348D5">
      <w:pPr>
        <w:pStyle w:val="pj"/>
      </w:pPr>
      <w:r>
        <w:rPr>
          <w:rStyle w:val="s0"/>
        </w:rPr>
        <w:t xml:space="preserve">2023 ж. 25 мамырға дейін қолданылған </w:t>
      </w:r>
      <w:hyperlink r:id="rId22" w:history="1">
        <w:r>
          <w:rPr>
            <w:rStyle w:val="a4"/>
          </w:rPr>
          <w:t>редакция</w:t>
        </w:r>
      </w:hyperlink>
    </w:p>
    <w:p w:rsidR="00000000" w:rsidRDefault="00E348D5">
      <w:pPr>
        <w:pStyle w:val="pj"/>
      </w:pPr>
      <w:r>
        <w:t> </w:t>
      </w:r>
    </w:p>
    <w:p w:rsidR="00000000" w:rsidRDefault="00E348D5">
      <w:pPr>
        <w:pStyle w:val="pj"/>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48D5" w:rsidRDefault="00E348D5" w:rsidP="00E348D5">
      <w:r>
        <w:separator/>
      </w:r>
    </w:p>
  </w:endnote>
  <w:endnote w:type="continuationSeparator" w:id="0">
    <w:p w:rsidR="00E348D5" w:rsidRDefault="00E348D5" w:rsidP="00E348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8D5" w:rsidRDefault="00E348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8D5" w:rsidRDefault="00E348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8D5" w:rsidRDefault="00E348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48D5" w:rsidRDefault="00E348D5" w:rsidP="00E348D5">
      <w:r>
        <w:separator/>
      </w:r>
    </w:p>
  </w:footnote>
  <w:footnote w:type="continuationSeparator" w:id="0">
    <w:p w:rsidR="00E348D5" w:rsidRDefault="00E348D5" w:rsidP="00E348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8D5" w:rsidRDefault="00E348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8D5" w:rsidRDefault="00E348D5" w:rsidP="00E348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48D5" w:rsidRPr="00E348D5" w:rsidRDefault="00E348D5" w:rsidP="00E348D5">
    <w:pPr>
      <w:pStyle w:val="a6"/>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қолдануы жөніндегі жағдайлар мен өтпелі ережелер туралы хаттама (Москва қ., 2015 жылғы 8 мамырда) (2024.29.02.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8D5" w:rsidRDefault="00E348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48D5"/>
    <w:rsid w:val="00E34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48D5"/>
    <w:pPr>
      <w:tabs>
        <w:tab w:val="center" w:pos="4677"/>
        <w:tab w:val="right" w:pos="9355"/>
      </w:tabs>
    </w:pPr>
  </w:style>
  <w:style w:type="character" w:customStyle="1" w:styleId="a7">
    <w:name w:val="Верхний колонтитул Знак"/>
    <w:basedOn w:val="a0"/>
    <w:link w:val="a6"/>
    <w:uiPriority w:val="99"/>
    <w:rsid w:val="00E348D5"/>
    <w:rPr>
      <w:rFonts w:eastAsiaTheme="minorEastAsia"/>
      <w:sz w:val="24"/>
      <w:szCs w:val="24"/>
    </w:rPr>
  </w:style>
  <w:style w:type="paragraph" w:styleId="a8">
    <w:name w:val="footer"/>
    <w:basedOn w:val="a"/>
    <w:link w:val="a9"/>
    <w:uiPriority w:val="99"/>
    <w:unhideWhenUsed/>
    <w:rsid w:val="00E348D5"/>
    <w:pPr>
      <w:tabs>
        <w:tab w:val="center" w:pos="4677"/>
        <w:tab w:val="right" w:pos="9355"/>
      </w:tabs>
    </w:pPr>
  </w:style>
  <w:style w:type="character" w:customStyle="1" w:styleId="a9">
    <w:name w:val="Нижний колонтитул Знак"/>
    <w:basedOn w:val="a0"/>
    <w:link w:val="a8"/>
    <w:uiPriority w:val="99"/>
    <w:rsid w:val="00E348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48D5"/>
    <w:pPr>
      <w:tabs>
        <w:tab w:val="center" w:pos="4677"/>
        <w:tab w:val="right" w:pos="9355"/>
      </w:tabs>
    </w:pPr>
  </w:style>
  <w:style w:type="character" w:customStyle="1" w:styleId="a7">
    <w:name w:val="Верхний колонтитул Знак"/>
    <w:basedOn w:val="a0"/>
    <w:link w:val="a6"/>
    <w:uiPriority w:val="99"/>
    <w:rsid w:val="00E348D5"/>
    <w:rPr>
      <w:rFonts w:eastAsiaTheme="minorEastAsia"/>
      <w:sz w:val="24"/>
      <w:szCs w:val="24"/>
    </w:rPr>
  </w:style>
  <w:style w:type="paragraph" w:styleId="a8">
    <w:name w:val="footer"/>
    <w:basedOn w:val="a"/>
    <w:link w:val="a9"/>
    <w:uiPriority w:val="99"/>
    <w:unhideWhenUsed/>
    <w:rsid w:val="00E348D5"/>
    <w:pPr>
      <w:tabs>
        <w:tab w:val="center" w:pos="4677"/>
        <w:tab w:val="right" w:pos="9355"/>
      </w:tabs>
    </w:pPr>
  </w:style>
  <w:style w:type="character" w:customStyle="1" w:styleId="a9">
    <w:name w:val="Нижний колонтитул Знак"/>
    <w:basedOn w:val="a0"/>
    <w:link w:val="a8"/>
    <w:uiPriority w:val="99"/>
    <w:rsid w:val="00E348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741292" TargetMode="External"/><Relationship Id="rId13" Type="http://schemas.openxmlformats.org/officeDocument/2006/relationships/hyperlink" Target="http://online.zakon.kz/Document/?doc_id=33157571" TargetMode="External"/><Relationship Id="rId18" Type="http://schemas.openxmlformats.org/officeDocument/2006/relationships/hyperlink" Target="http://online.zakon.kz/Document/?doc_id=39346445"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1837184" TargetMode="External"/><Relationship Id="rId7" Type="http://schemas.openxmlformats.org/officeDocument/2006/relationships/hyperlink" Target="http://online.zakon.kz/Document/?doc_id=39608577" TargetMode="External"/><Relationship Id="rId12" Type="http://schemas.openxmlformats.org/officeDocument/2006/relationships/hyperlink" Target="http://online.zakon.kz/Document/?doc_id=39073196" TargetMode="External"/><Relationship Id="rId17" Type="http://schemas.openxmlformats.org/officeDocument/2006/relationships/hyperlink" Target="http://online.zakon.kz/Document/?doc_id=34672196"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8152644" TargetMode="External"/><Relationship Id="rId20" Type="http://schemas.openxmlformats.org/officeDocument/2006/relationships/hyperlink" Target="http://online.zakon.kz/Document/?doc_id=32225083"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996039"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8152644"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5758190" TargetMode="External"/><Relationship Id="rId19" Type="http://schemas.openxmlformats.org/officeDocument/2006/relationships/hyperlink" Target="http://online.zakon.kz/Document/?doc_id=33479182" TargetMode="External"/><Relationship Id="rId4" Type="http://schemas.openxmlformats.org/officeDocument/2006/relationships/webSettings" Target="webSettings.xml"/><Relationship Id="rId9" Type="http://schemas.openxmlformats.org/officeDocument/2006/relationships/hyperlink" Target="http://online.zakon.kz/Document/?doc_id=36279556" TargetMode="External"/><Relationship Id="rId14" Type="http://schemas.openxmlformats.org/officeDocument/2006/relationships/hyperlink" Target="http://online.zakon.kz/Document/?doc_id=33157571" TargetMode="External"/><Relationship Id="rId22" Type="http://schemas.openxmlformats.org/officeDocument/2006/relationships/hyperlink" Target="http://online.zakon.kz/Document/?doc_id=32817956"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2448</Characters>
  <Application>Microsoft Office Word</Application>
  <DocSecurity>0</DocSecurity>
  <Lines>20</Lines>
  <Paragraphs>5</Paragraphs>
  <ScaleCrop>false</ScaleCrop>
  <Company>SPecialiST RePack</Company>
  <LinksUpToDate>false</LinksUpToDate>
  <CharactersWithSpaces>2660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қолдануы жөніндегі жағдайлар мен өтпелі ережелер туралы хаттама (Москва қ., 2015 жылғы 8 мамырда) (2024.29.02. берілген өзгерістермен) (©Paragraph 2024)</dc:title>
  <dc:subject/>
  <dc:creator>Сергей Мельников</dc:creator>
  <cp:keywords/>
  <dc:description/>
  <cp:lastModifiedBy>Сергей Мельников</cp:lastModifiedBy>
  <cp:revision>2</cp:revision>
  <dcterms:created xsi:type="dcterms:W3CDTF">2024-04-29T16:57:00Z</dcterms:created>
  <dcterms:modified xsi:type="dcterms:W3CDTF">2024-04-29T16:57:00Z</dcterms:modified>
</cp:coreProperties>
</file>