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4A9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18 августа 2022 года № 674 «О внесении изменений в приказ Министра обороны Республики Казахстан от 17 июля 2017 года № 357 «Об утверждении Правил набора призывников, военнообязанных, их направления и обучения</w:t>
      </w:r>
      <w:r>
        <w:rPr>
          <w:rStyle w:val="s0"/>
          <w:b/>
          <w:bCs/>
        </w:rPr>
        <w:t xml:space="preserve"> на безвозмездной и возмездной основах, организации учебно-воспитательного процесса, а также сроки обучения по военно-техническим и иным специальностям в специализированных организациях Министерства обороны Республики Казахстан»</w:t>
      </w:r>
    </w:p>
    <w:p w:rsidR="00000000" w:rsidRDefault="00204A9F">
      <w:pPr>
        <w:pStyle w:val="pj"/>
      </w:pPr>
      <w:r>
        <w:rPr>
          <w:rStyle w:val="s0"/>
          <w:b/>
          <w:bCs/>
        </w:rPr>
        <w:t> </w:t>
      </w:r>
    </w:p>
    <w:p w:rsidR="00000000" w:rsidRDefault="00204A9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августа 2022 года под № 29277</w:t>
      </w:r>
    </w:p>
    <w:p w:rsidR="00000000" w:rsidRDefault="00204A9F">
      <w:pPr>
        <w:pStyle w:val="pj"/>
      </w:pPr>
      <w:r>
        <w:rPr>
          <w:rStyle w:val="s0"/>
        </w:rPr>
        <w:t> </w:t>
      </w:r>
    </w:p>
    <w:p w:rsidR="00000000" w:rsidRDefault="00204A9F">
      <w:pPr>
        <w:pStyle w:val="pj"/>
      </w:pPr>
      <w:r>
        <w:rPr>
          <w:rStyle w:val="s0"/>
        </w:rPr>
        <w:t xml:space="preserve">Опубликован: </w:t>
      </w:r>
      <w:hyperlink r:id="rId7" w:anchor="!/doc/170980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31 августа 2022 г.</w:t>
        </w:r>
      </w:hyperlink>
    </w:p>
    <w:p w:rsidR="00000000" w:rsidRDefault="00204A9F">
      <w:pPr>
        <w:pStyle w:val="pj"/>
      </w:pPr>
      <w:r>
        <w:rPr>
          <w:rStyle w:val="s0"/>
        </w:rPr>
        <w:t> </w:t>
      </w:r>
    </w:p>
    <w:p w:rsidR="00000000" w:rsidRDefault="00204A9F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4A9F" w:rsidRDefault="00204A9F" w:rsidP="00204A9F">
      <w:r>
        <w:separator/>
      </w:r>
    </w:p>
  </w:endnote>
  <w:endnote w:type="continuationSeparator" w:id="0">
    <w:p w:rsidR="00204A9F" w:rsidRDefault="00204A9F" w:rsidP="00204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A9F" w:rsidRDefault="00204A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A9F" w:rsidRDefault="00204A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A9F" w:rsidRDefault="00204A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4A9F" w:rsidRDefault="00204A9F" w:rsidP="00204A9F">
      <w:r>
        <w:separator/>
      </w:r>
    </w:p>
  </w:footnote>
  <w:footnote w:type="continuationSeparator" w:id="0">
    <w:p w:rsidR="00204A9F" w:rsidRDefault="00204A9F" w:rsidP="00204A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A9F" w:rsidRDefault="00204A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A9F" w:rsidRDefault="00204A9F" w:rsidP="00204A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4A9F" w:rsidRPr="00204A9F" w:rsidRDefault="00204A9F" w:rsidP="00204A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18 августа 2022 года № 674 «О внесении изменений в приказ Министра обороны Республики Казахстан от 17 июля 2017 года № 357 «Об утверждении Правил набора призывников, военнообязанных, их направления и обучения на безвозмездной и возмездной основах, организации учебно-воспитательного процесса, а также сроки обучения по военно-техническим и иным специальностям в специализированных организациях Министерства обороны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A9F" w:rsidRDefault="00204A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4A9F"/>
    <w:rsid w:val="00204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4A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4A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4A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4A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4A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4A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4A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4A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689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18 августа 2022 года № 674 «О внесении изменений в приказ Министра обороны Республики Казахстан от 17 июля 2017 года № 357 «Об утверждении Правил набора призывников, военнообязанных, их направления и обучения на безвозмездной и возмездной основах, организации учебно-воспитательного процесса, а также сроки обучения по военно-техническим и иным специальностям в специализированных организациях Министерства обороны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2023-11-27T09:33:00Z</dcterms:created>
  <dcterms:modified xsi:type="dcterms:W3CDTF">2023-11-27T09:33:00Z</dcterms:modified>
</cp:coreProperties>
</file>