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084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здравоохранения Республики Казахстан от 18 января 2023 года № 9 «О внесении изменений в приказ Министра здравоохранения Республики Казахстан от 5 августа 2021 года № ЌР ДСМ-76 «Об утверждении Санитарных правил «Санитарно-эпидемиологические </w:t>
      </w:r>
      <w:r>
        <w:rPr>
          <w:rStyle w:val="s0"/>
          <w:b/>
          <w:bCs/>
        </w:rPr>
        <w:t>требования к объектам образования»</w:t>
      </w:r>
    </w:p>
    <w:p w:rsidR="00000000" w:rsidRDefault="0000084C">
      <w:pPr>
        <w:pStyle w:val="pj"/>
      </w:pPr>
      <w:r>
        <w:rPr>
          <w:rStyle w:val="s0"/>
          <w:b/>
          <w:bCs/>
        </w:rPr>
        <w:t> </w:t>
      </w:r>
    </w:p>
    <w:p w:rsidR="00000000" w:rsidRDefault="0000084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января 2023 года под № 31727</w:t>
      </w:r>
    </w:p>
    <w:p w:rsidR="00000000" w:rsidRDefault="0000084C">
      <w:pPr>
        <w:pStyle w:val="pj"/>
      </w:pPr>
      <w:r>
        <w:rPr>
          <w:rStyle w:val="s0"/>
        </w:rPr>
        <w:t> </w:t>
      </w:r>
    </w:p>
    <w:p w:rsidR="00000000" w:rsidRDefault="0000084C">
      <w:pPr>
        <w:pStyle w:val="pj"/>
      </w:pPr>
      <w:r>
        <w:rPr>
          <w:rStyle w:val="s0"/>
        </w:rPr>
        <w:t xml:space="preserve">Опубликован: </w:t>
      </w:r>
      <w:hyperlink r:id="rId7" w:anchor="!/doc/178152/rus" w:history="1">
        <w:r>
          <w:rPr>
            <w:rStyle w:val="a4"/>
          </w:rPr>
          <w:t>ИС «Эталонный контрольный банк НПА РК в электронном виде» 24 января 2023 г.</w:t>
        </w:r>
      </w:hyperlink>
    </w:p>
    <w:p w:rsidR="00000000" w:rsidRDefault="0000084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84C" w:rsidRDefault="0000084C" w:rsidP="0000084C">
      <w:r>
        <w:separator/>
      </w:r>
    </w:p>
  </w:endnote>
  <w:endnote w:type="continuationSeparator" w:id="0">
    <w:p w:rsidR="0000084C" w:rsidRDefault="0000084C" w:rsidP="00000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4C" w:rsidRDefault="000008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4C" w:rsidRDefault="000008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4C" w:rsidRDefault="000008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84C" w:rsidRDefault="0000084C" w:rsidP="0000084C">
      <w:r>
        <w:separator/>
      </w:r>
    </w:p>
  </w:footnote>
  <w:footnote w:type="continuationSeparator" w:id="0">
    <w:p w:rsidR="0000084C" w:rsidRDefault="0000084C" w:rsidP="000008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4C" w:rsidRDefault="000008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4C" w:rsidRDefault="0000084C" w:rsidP="000008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084C" w:rsidRPr="0000084C" w:rsidRDefault="0000084C" w:rsidP="000008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18 января 2023 года № 9 «О внесении изменений в приказ 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объектам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4C" w:rsidRDefault="000008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084C"/>
    <w:rsid w:val="00000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08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08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08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08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08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08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08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08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515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18 января 2023 года № 9 «О внесении изменений в приказ 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объектам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2023-12-03T12:51:00Z</dcterms:created>
  <dcterms:modified xsi:type="dcterms:W3CDTF">2023-12-03T12:51:00Z</dcterms:modified>
</cp:coreProperties>
</file>