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86"/>
        <w:gridCol w:w="698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D22FC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049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68686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49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D22FC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Нуртаев Сергей Нуртаевич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D22F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D22FC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D22F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2FC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Чрезвычайный и Полномочный Посол Республики Казахстан в Королевстве Швеция, в Королевстве Дания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D22F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2FC">
            <w:pPr>
              <w:pStyle w:val="a3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06.11.1974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D22F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2FC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город Алматы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D22F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2FC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Отец: </w:t>
            </w:r>
            <w:hyperlink r:id="rId8" w:history="1">
              <w:r>
                <w:rPr>
                  <w:rStyle w:val="a4"/>
                </w:rPr>
                <w:t>Абыкаев Нуртай</w:t>
              </w:r>
            </w:hyperlink>
            <w:r>
              <w:rPr>
                <w:rStyle w:val="s0"/>
              </w:rPr>
              <w:t xml:space="preserve"> (1947 г.р.);</w:t>
            </w:r>
          </w:p>
          <w:p w:rsidR="00000000" w:rsidRDefault="007D22F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Жена: Нуртаева Екатерина Сергеевна (1985 г.р.);</w:t>
            </w:r>
          </w:p>
          <w:p w:rsidR="00000000" w:rsidRDefault="007D22F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Дети: дочь - Тамила (2008 г.р.), сыновья - Тимур (1998 г.р.), Федор (2007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D22FC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2FC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D22FC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2FC">
            <w:pPr>
              <w:pStyle w:val="pji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</w:t>
            </w:r>
            <w:r>
              <w:rPr>
                <w:rStyle w:val="s0"/>
              </w:rPr>
              <w:t>   Казахский государственный университет им. аль-Фараби (1998)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Российская академия государственной службы при Президенте РФ (2007)</w:t>
            </w:r>
          </w:p>
          <w:p w:rsidR="00000000" w:rsidRDefault="007D22FC">
            <w:pPr>
              <w:pStyle w:val="pji"/>
              <w:ind w:firstLine="4"/>
            </w:pPr>
            <w:r>
              <w:rPr>
                <w:rStyle w:val="s0"/>
                <w:i/>
                <w:iCs/>
              </w:rPr>
              <w:t>Специальность «Государственное и муниципальное управление»</w:t>
            </w:r>
          </w:p>
          <w:p w:rsidR="00000000" w:rsidRDefault="007D22FC">
            <w:pPr>
              <w:pStyle w:val="pji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Дипломатический ранг - Советник I класса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2FC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Советник Совета директоров компании по управлению пенсионными активами «Жетысу» (г. Алматы) (1998-2002);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Третий секретарь Посольства РК в Соединенном Королевстве Великобритании и Северной Ирла</w:t>
            </w:r>
            <w:r>
              <w:rPr>
                <w:rStyle w:val="s0"/>
              </w:rPr>
              <w:t>ндии (2002);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Консул РК в г. Абердин (Шотландия) (2002-2004);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Генеральный консул РК в г. Санкт-Петербург (2004-2007);</w:t>
            </w:r>
          </w:p>
          <w:p w:rsidR="00000000" w:rsidRDefault="007D22F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Временный поверенный в делах РК в Греческой Республике (г. Афины) (2007-07.2009);</w:t>
            </w:r>
          </w:p>
          <w:p w:rsidR="00000000" w:rsidRDefault="007D22FC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Чрезвычайный и Полномочный Посол РК в Греческой Р</w:t>
            </w:r>
            <w:r>
              <w:rPr>
                <w:rStyle w:val="s0"/>
              </w:rPr>
              <w:t>еспублике (г. Афины) (07.2009-09.2015);</w:t>
            </w:r>
          </w:p>
          <w:p w:rsidR="00000000" w:rsidRDefault="007D22FC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Чрезвычайный и Полномочный Посол Республики Казахстан в Итальянской Республике (</w:t>
            </w:r>
            <w:hyperlink r:id="rId9" w:history="1">
              <w:r>
                <w:rPr>
                  <w:rStyle w:val="a4"/>
                </w:rPr>
                <w:t>09.2015</w:t>
              </w:r>
            </w:hyperlink>
            <w:r>
              <w:rPr>
                <w:rStyle w:val="s0"/>
              </w:rPr>
              <w:t>-</w:t>
            </w:r>
            <w:hyperlink r:id="rId10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0"/>
              </w:rPr>
              <w:t>);</w:t>
            </w:r>
          </w:p>
          <w:p w:rsidR="00000000" w:rsidRDefault="007D22FC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Чрезвычайный и Полномочный Посол Республики Казахстан в Республике Мальта, Республике Сан-Марино по совместительству (</w:t>
            </w:r>
            <w:hyperlink r:id="rId11" w:history="1">
              <w:r>
                <w:rPr>
                  <w:rStyle w:val="a4"/>
                </w:rPr>
                <w:t>02.2017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0"/>
              </w:rPr>
              <w:t>);</w:t>
            </w:r>
          </w:p>
          <w:p w:rsidR="00000000" w:rsidRDefault="007D22FC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Чрезвычайный и Полномочный Посол Республики Казахстан в Королевстве Швеция (</w:t>
            </w:r>
            <w:hyperlink r:id="rId13" w:history="1">
              <w:r>
                <w:rPr>
                  <w:rStyle w:val="a4"/>
                </w:rPr>
                <w:t>02.2021</w:t>
              </w:r>
            </w:hyperlink>
            <w:r>
              <w:rPr>
                <w:rStyle w:val="s0"/>
              </w:rPr>
              <w:t>-06.09.2024);</w:t>
            </w:r>
          </w:p>
          <w:p w:rsidR="00000000" w:rsidRDefault="007D22FC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Чрезвычайный и Полномочный Посол Республики Казахстан в Королевс</w:t>
            </w:r>
            <w:r>
              <w:rPr>
                <w:rStyle w:val="s0"/>
              </w:rPr>
              <w:t>тве Дания по совместительству (</w:t>
            </w:r>
            <w:hyperlink r:id="rId14" w:history="1">
              <w:r>
                <w:rPr>
                  <w:rStyle w:val="a4"/>
                </w:rPr>
                <w:t>07.2021</w:t>
              </w:r>
            </w:hyperlink>
            <w:r>
              <w:rPr>
                <w:rStyle w:val="s0"/>
              </w:rPr>
              <w:t>-06.09.2024)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D22FC">
            <w:pPr>
              <w:pStyle w:val="pj"/>
              <w:ind w:firstLine="0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7D22FC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Благодарность Президента РК (2010)</w:t>
            </w:r>
          </w:p>
          <w:p w:rsidR="00000000" w:rsidRDefault="007D22FC">
            <w:pPr>
              <w:pStyle w:val="pj"/>
              <w:ind w:firstLine="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Медали: «Астананың 10 жылдығы» (2008)</w:t>
            </w:r>
          </w:p>
        </w:tc>
      </w:tr>
    </w:tbl>
    <w:p w:rsidR="00000000" w:rsidRDefault="007D22FC">
      <w:pPr>
        <w:pStyle w:val="pj"/>
      </w:pPr>
      <w:r>
        <w:rPr>
          <w:rStyle w:val="s0"/>
        </w:rPr>
        <w:t> </w:t>
      </w:r>
    </w:p>
    <w:p w:rsidR="00000000" w:rsidRDefault="007D22FC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22FC" w:rsidRDefault="007D22FC" w:rsidP="007D22FC">
      <w:r>
        <w:separator/>
      </w:r>
    </w:p>
  </w:endnote>
  <w:endnote w:type="continuationSeparator" w:id="0">
    <w:p w:rsidR="007D22FC" w:rsidRDefault="007D22FC" w:rsidP="007D22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2FC" w:rsidRDefault="007D22F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2FC" w:rsidRDefault="007D22F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2FC" w:rsidRDefault="007D22F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22FC" w:rsidRDefault="007D22FC" w:rsidP="007D22FC">
      <w:r>
        <w:separator/>
      </w:r>
    </w:p>
  </w:footnote>
  <w:footnote w:type="continuationSeparator" w:id="0">
    <w:p w:rsidR="007D22FC" w:rsidRDefault="007D22FC" w:rsidP="007D22F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2FC" w:rsidRDefault="007D22F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2FC" w:rsidRDefault="007D22FC" w:rsidP="007D22F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22FC" w:rsidRPr="007D22FC" w:rsidRDefault="007D22FC" w:rsidP="007D22F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Нуртаев Сергей Нуртаевич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22FC" w:rsidRDefault="007D22F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22FC"/>
    <w:rsid w:val="007D2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D22F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22F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D22F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D22F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D22F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D22F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7D22F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D22F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7D22F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D22F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7D22F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D22F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1032" TargetMode="External"/><Relationship Id="rId13" Type="http://schemas.openxmlformats.org/officeDocument/2006/relationships/hyperlink" Target="http://online.zakon.kz/Document/?doc_id=32097235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http://192.168.0.93/api/DocumentObject/GetImageAsync?ImageId=43686867" TargetMode="External"/><Relationship Id="rId12" Type="http://schemas.openxmlformats.org/officeDocument/2006/relationships/hyperlink" Target="http://online.zakon.kz/Document/?doc_id=3209723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170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09723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29860" TargetMode="External"/><Relationship Id="rId14" Type="http://schemas.openxmlformats.org/officeDocument/2006/relationships/hyperlink" Target="http://online.zakon.kz/Document/?doc_id=3520723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357</Words>
  <Characters>2039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Нуртаев Сергей Нуртаевич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2024-09-06T11:37:00Z</dcterms:created>
  <dcterms:modified xsi:type="dcterms:W3CDTF">2024-09-06T11:37:00Z</dcterms:modified>
</cp:coreProperties>
</file>