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85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экологии, геологии и природных ресурсов Республики Казахстан от 2 декабря 2021 года № 482 «Об утверждении Требований к раздельному сбору отходов, в том числе к видам или группам (совокупности видов) отходов, подлежащих обязательному ра</w:t>
      </w:r>
      <w:r>
        <w:rPr>
          <w:rStyle w:val="s0"/>
          <w:b/>
          <w:bCs/>
        </w:rPr>
        <w:t>здельному сбору с учетом технической, экономической и экологической целесообразности»</w:t>
      </w:r>
    </w:p>
    <w:p w:rsidR="00000000" w:rsidRDefault="005B7855">
      <w:pPr>
        <w:pStyle w:val="pj"/>
      </w:pPr>
      <w:r>
        <w:rPr>
          <w:rStyle w:val="s0"/>
          <w:b/>
          <w:bCs/>
        </w:rPr>
        <w:t> </w:t>
      </w:r>
    </w:p>
    <w:p w:rsidR="00000000" w:rsidRDefault="005B78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2021 года под № 25595</w:t>
      </w:r>
    </w:p>
    <w:p w:rsidR="00000000" w:rsidRDefault="005B7855">
      <w:pPr>
        <w:pStyle w:val="pj"/>
      </w:pPr>
      <w:r>
        <w:rPr>
          <w:rStyle w:val="s0"/>
        </w:rPr>
        <w:t> </w:t>
      </w:r>
    </w:p>
    <w:p w:rsidR="00000000" w:rsidRDefault="005B7855">
      <w:pPr>
        <w:pStyle w:val="pj"/>
      </w:pPr>
      <w:r>
        <w:rPr>
          <w:rStyle w:val="s0"/>
        </w:rPr>
        <w:t xml:space="preserve">Опубликован: </w:t>
      </w:r>
      <w:hyperlink r:id="rId7" w:anchor="!/doc/161372/rus" w:history="1">
        <w:r>
          <w:rPr>
            <w:rStyle w:val="a4"/>
          </w:rPr>
          <w:t>ИС «Эталонный контрольный банк НПА РК в электронном виде» 8 декабря 2021 г.</w:t>
        </w:r>
      </w:hyperlink>
    </w:p>
    <w:p w:rsidR="00000000" w:rsidRDefault="005B785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855" w:rsidRDefault="005B7855" w:rsidP="005B7855">
      <w:r>
        <w:separator/>
      </w:r>
    </w:p>
  </w:endnote>
  <w:endnote w:type="continuationSeparator" w:id="0">
    <w:p w:rsidR="005B7855" w:rsidRDefault="005B7855" w:rsidP="005B7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855" w:rsidRDefault="005B7855" w:rsidP="005B7855">
      <w:r>
        <w:separator/>
      </w:r>
    </w:p>
  </w:footnote>
  <w:footnote w:type="continuationSeparator" w:id="0">
    <w:p w:rsidR="005B7855" w:rsidRDefault="005B7855" w:rsidP="005B7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 w:rsidP="005B78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855" w:rsidRPr="005B7855" w:rsidRDefault="005B7855" w:rsidP="005B78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2 декабря 2021 года № 482 «Об утверждении Требований к раздельному сбору отходов, в том числе к видам или группам (совокупности видов) отходов, подлежащих обязательному раздельному сбору с учетом технической, экономической и экологической целесообразности»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55" w:rsidRDefault="005B78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855"/>
    <w:rsid w:val="005B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8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8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8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8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559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2 декабря 2021 года № 482 «Об утверждении Требований к раздельному сбору отходов, в том числе к видам или группам (совокупности видов) отходов, подлежащих обязательному раздельному сбору с учетом технической, экономической и экологической целесообразности»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2023-11-29T20:36:00Z</dcterms:created>
  <dcterms:modified xsi:type="dcterms:W3CDTF">2023-11-29T20:36:00Z</dcterms:modified>
</cp:coreProperties>
</file>