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3659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«Меншік иесінің жңне (немесе) оператордың, сондай-ақ үшінші тұлғаның дербес деректерді қорғау жөніндегі шараларды жүзеге асыру қағидаларын бекіту туралы» 2013 жылғы 3 қыркүйектегі № 909 жңне «Қазақстан Республикасының мем</w:t>
      </w:r>
      <w:r>
        <w:rPr>
          <w:rStyle w:val="s0"/>
          <w:b/>
          <w:bCs/>
        </w:rPr>
        <w:t>лекеттік басқару жүйесін одан ңрі жетілдіру жөніндегі шаралар туралы» Қазақстан Республикасы Президентінің 2019 жылғы 17 маусымдағы № 24 Жарлығын іске асыру жөніндегі шаралар туралы» 2019 жылғы 12 шілдедегі № 501 қаулыларына толықтырулар енгізу туралы» Қаз</w:t>
      </w:r>
      <w:r>
        <w:rPr>
          <w:rStyle w:val="s0"/>
          <w:b/>
          <w:bCs/>
        </w:rPr>
        <w:t>ақстан Республикасы Үкіметінің 2022 жылғы 14 сңуірдегі № 219 Қаулысы (2023.17.07. берілген өзгерістермен)</w:t>
      </w:r>
    </w:p>
    <w:p w:rsidR="00000000" w:rsidRDefault="00443659">
      <w:pPr>
        <w:pStyle w:val="pj"/>
      </w:pPr>
      <w:r>
        <w:rPr>
          <w:rStyle w:val="s0"/>
          <w:b/>
          <w:bCs/>
        </w:rPr>
        <w:t> </w:t>
      </w:r>
    </w:p>
    <w:p w:rsidR="00000000" w:rsidRDefault="00443659">
      <w:pPr>
        <w:pStyle w:val="pj"/>
      </w:pPr>
      <w:r>
        <w:rPr>
          <w:rStyle w:val="s0"/>
        </w:rPr>
        <w:t xml:space="preserve">Жариялануы: </w:t>
      </w:r>
      <w:hyperlink r:id="rId7" w:anchor="!/doc/166618/kaz" w:history="1">
        <w:r>
          <w:rPr>
            <w:rStyle w:val="a4"/>
          </w:rPr>
          <w:t>«ҚР НҚА электрондық түрдегі эталондық бақылау банкі» АЖ 2022 ж. 19 сәуірде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2022 ж., № 22-23, 136-құжат </w:t>
      </w:r>
    </w:p>
    <w:p w:rsidR="00000000" w:rsidRDefault="00443659">
      <w:pPr>
        <w:pStyle w:val="pj"/>
      </w:pPr>
      <w:r>
        <w:rPr>
          <w:rStyle w:val="s0"/>
        </w:rPr>
        <w:t> </w:t>
      </w:r>
    </w:p>
    <w:p w:rsidR="00000000" w:rsidRDefault="00443659">
      <w:pPr>
        <w:pStyle w:val="pj"/>
      </w:pPr>
      <w:r>
        <w:rPr>
          <w:rStyle w:val="s0"/>
        </w:rPr>
        <w:t>Енгізілген өзгерістер:</w:t>
      </w:r>
    </w:p>
    <w:p w:rsidR="00000000" w:rsidRDefault="00443659">
      <w:pPr>
        <w:pStyle w:val="pj"/>
      </w:pPr>
      <w:r>
        <w:rPr>
          <w:rStyle w:val="s0"/>
        </w:rPr>
        <w:t> </w:t>
      </w:r>
    </w:p>
    <w:p w:rsidR="00000000" w:rsidRDefault="0044365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2023.13.07. № 559 </w:t>
      </w:r>
      <w:hyperlink r:id="rId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17 шілдеден бастап </w:t>
      </w:r>
      <w:hyperlink r:id="rId9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43659">
      <w:pPr>
        <w:pStyle w:val="pj"/>
      </w:pPr>
      <w:r>
        <w:rPr>
          <w:rStyle w:val="s0"/>
        </w:rPr>
        <w:t> </w:t>
      </w:r>
    </w:p>
    <w:p w:rsidR="00000000" w:rsidRDefault="00443659">
      <w:pPr>
        <w:pStyle w:val="pj"/>
      </w:pPr>
      <w:r>
        <w:rPr>
          <w:rStyle w:val="s0"/>
        </w:rPr>
        <w:t>Бұрынғы редакциялар:</w:t>
      </w:r>
    </w:p>
    <w:p w:rsidR="00000000" w:rsidRDefault="00443659">
      <w:pPr>
        <w:pStyle w:val="pj"/>
      </w:pPr>
      <w:r>
        <w:rPr>
          <w:rStyle w:val="s0"/>
        </w:rPr>
        <w:t> </w:t>
      </w:r>
    </w:p>
    <w:p w:rsidR="00000000" w:rsidRDefault="00443659">
      <w:pPr>
        <w:pStyle w:val="pj"/>
      </w:pPr>
      <w:r>
        <w:rPr>
          <w:rStyle w:val="s0"/>
        </w:rPr>
        <w:t xml:space="preserve">2023 ж. 13 шілдеге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443659">
      <w:pPr>
        <w:pStyle w:val="pj"/>
      </w:pPr>
      <w:r>
        <w:rPr>
          <w:rStyle w:val="s0"/>
        </w:rPr>
        <w:t> </w:t>
      </w:r>
    </w:p>
    <w:p w:rsidR="00000000" w:rsidRDefault="00443659">
      <w:pPr>
        <w:pStyle w:val="pj"/>
      </w:pPr>
      <w:r>
        <w:rPr>
          <w:rStyle w:val="s0"/>
        </w:rPr>
        <w:t> </w:t>
      </w:r>
    </w:p>
    <w:p w:rsidR="00000000" w:rsidRDefault="00443659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3659" w:rsidRDefault="00443659" w:rsidP="00443659">
      <w:r>
        <w:separator/>
      </w:r>
    </w:p>
  </w:endnote>
  <w:endnote w:type="continuationSeparator" w:id="0">
    <w:p w:rsidR="00443659" w:rsidRDefault="00443659" w:rsidP="004436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659" w:rsidRDefault="0044365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659" w:rsidRDefault="0044365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659" w:rsidRDefault="0044365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3659" w:rsidRDefault="00443659" w:rsidP="00443659">
      <w:r>
        <w:separator/>
      </w:r>
    </w:p>
  </w:footnote>
  <w:footnote w:type="continuationSeparator" w:id="0">
    <w:p w:rsidR="00443659" w:rsidRDefault="00443659" w:rsidP="004436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659" w:rsidRDefault="0044365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659" w:rsidRDefault="00443659" w:rsidP="004436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3659" w:rsidRPr="00443659" w:rsidRDefault="00443659" w:rsidP="004436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«Меншік иесінің және (немесе) оператордың, сондай-ақ үшінші тұлғаның дербес деректерді қорғау жөніндегі шараларды жүзеге асыру қағидаларын бекіту туралы» 2013 жылғы 3 қыркүйектегі № 909 және «Қазақстан Республикасының мемлекеттік басқару жүйесін одан әрі жетілдіру жөніндегі шаралар туралы» Қазақстан Республикасы Президентінің 2019 жылғы 17 маусымдағы № 24 Жарлығын іске асыру жөніндегі шаралар туралы» 2019 жылғы 12 шілдедегі № 501 қаулыларына толықтырулар енгізу туралы» Қазақстан Республикасы Үкіметінің 2022 жылғы 14 сәуірдегі № 219 Қаулысы (2023.17.07.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659" w:rsidRDefault="0044365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3659"/>
    <w:rsid w:val="00443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36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36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36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365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36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36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36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365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1046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99277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1046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1129</Characters>
  <Application>Microsoft Office Word</Application>
  <DocSecurity>0</DocSecurity>
  <Lines>9</Lines>
  <Paragraphs>2</Paragraphs>
  <ScaleCrop>false</ScaleCrop>
  <Company>SPecialiST RePack</Company>
  <LinksUpToDate>false</LinksUpToDate>
  <CharactersWithSpaces>1253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«Меншік иесінің және (немесе) оператордың, сондай-ақ үшінші тұлғаның дербес деректерді қорғау жөніндегі шараларды жүзеге асыру қағидаларын бекіту туралы» 2013 жылғы 3 қыркүйектегі № 909 және «Қазақстан Республикасының мемлекеттік басқару жүйесін одан әрі жетілдіру жөніндегі шаралар туралы» Қазақстан Республикасы Президентінің 2019 жылғы 17 маусымдағы № 24 Жарлығын іске асыру жөніндегі шаралар туралы» 2019 жылғы 12 шілдедегі № 501 қаулыларына толықтырулар енгізу туралы» Қазақстан Республикасы Үкіметінің 2022 жылғы 14 сәуірдегі № 219 Қаулысы (2023.17.07.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2024-05-04T03:53:00Z</dcterms:created>
  <dcterms:modified xsi:type="dcterms:W3CDTF">2024-05-04T03:53:00Z</dcterms:modified>
</cp:coreProperties>
</file>