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2A4F">
      <w:pPr>
        <w:pStyle w:val="pj"/>
      </w:pPr>
      <w:bookmarkStart w:id="0" w:name="_GoBack"/>
      <w:bookmarkEnd w:id="0"/>
      <w:r>
        <w:rPr>
          <w:rStyle w:val="s0"/>
          <w:b/>
          <w:bCs/>
        </w:rPr>
        <w:t>«Қазақстан Республикасының аумағында таратылатын шетелдік мерзімді баспасөз басылымдарын есепке алуды жүзеге асыру қағидаларын бекіту жңне «Ақпарат саласында мемлекеттік қызметтер көрсету қағидаларын бекіту туралы» Қазақстан Республикасы Ақпарат жңне қоғам</w:t>
      </w:r>
      <w:r>
        <w:rPr>
          <w:rStyle w:val="s0"/>
          <w:b/>
          <w:bCs/>
        </w:rPr>
        <w:t>дық даму министрінің 2020 жылғы 2 сңуірдегі № 101 бұйрығына өзгерістер енгізу туралы» Қазақстан Республикасы Ақпарат жңне қоғамдық даму министрінің 2022 жылғы 25 ақпандағы № 50 бұйрығы (2023.17.01. берілген өзгерістер мен толықтыруларымен) (күші жойылды)</w:t>
      </w:r>
    </w:p>
    <w:p w:rsidR="00000000" w:rsidRDefault="004B2A4F">
      <w:pPr>
        <w:pStyle w:val="pj"/>
      </w:pPr>
      <w:r>
        <w:rPr>
          <w:rStyle w:val="s0"/>
          <w:b/>
          <w:bCs/>
        </w:rPr>
        <w:t> </w:t>
      </w:r>
    </w:p>
    <w:p w:rsidR="00000000" w:rsidRDefault="004B2A4F">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28 ақпанда № 26942 тіркелді</w:t>
      </w:r>
    </w:p>
    <w:p w:rsidR="00000000" w:rsidRDefault="004B2A4F">
      <w:pPr>
        <w:pStyle w:val="pj"/>
      </w:pPr>
      <w:r>
        <w:rPr>
          <w:rStyle w:val="s0"/>
        </w:rPr>
        <w:t> </w:t>
      </w:r>
    </w:p>
    <w:p w:rsidR="00000000" w:rsidRDefault="004B2A4F">
      <w:pPr>
        <w:pStyle w:val="pj"/>
      </w:pPr>
      <w:r>
        <w:rPr>
          <w:rStyle w:val="s0"/>
        </w:rPr>
        <w:t xml:space="preserve">Жариялануы: </w:t>
      </w:r>
      <w:hyperlink r:id="rId7" w:anchor="!/doc/165287/kaz" w:history="1">
        <w:r>
          <w:rPr>
            <w:rStyle w:val="a4"/>
          </w:rPr>
          <w:t>«ҚР НҚА электрондық түрдегі эталондық бақылау банк</w:t>
        </w:r>
        <w:r>
          <w:rPr>
            <w:rStyle w:val="a4"/>
          </w:rPr>
          <w:t>і» АЖ 2022 ж. 17 наурызда</w:t>
        </w:r>
      </w:hyperlink>
    </w:p>
    <w:p w:rsidR="00000000" w:rsidRDefault="004B2A4F">
      <w:pPr>
        <w:pStyle w:val="pj"/>
      </w:pPr>
      <w:r>
        <w:rPr>
          <w:rStyle w:val="s0"/>
        </w:rPr>
        <w:t> </w:t>
      </w:r>
    </w:p>
    <w:p w:rsidR="00000000" w:rsidRDefault="004B2A4F">
      <w:pPr>
        <w:pStyle w:val="pj"/>
      </w:pPr>
      <w:r>
        <w:rPr>
          <w:rStyle w:val="s0"/>
        </w:rPr>
        <w:t>ҚР</w:t>
      </w:r>
      <w:r>
        <w:rPr>
          <w:rStyle w:val="s0"/>
        </w:rPr>
        <w:t xml:space="preserve"> Мәдениет және ақпарат министрінің 2024 жылғы 31 қазандағы № 505-НҚ </w:t>
      </w:r>
      <w:hyperlink r:id="rId8" w:history="1">
        <w:r>
          <w:rPr>
            <w:rStyle w:val="a4"/>
          </w:rPr>
          <w:t>бұйрығымен</w:t>
        </w:r>
      </w:hyperlink>
      <w:r>
        <w:rPr>
          <w:rStyle w:val="s0"/>
        </w:rPr>
        <w:t xml:space="preserve"> күші жойылды</w:t>
      </w:r>
    </w:p>
    <w:p w:rsidR="00000000" w:rsidRDefault="004B2A4F">
      <w:pPr>
        <w:pStyle w:val="pj"/>
      </w:pPr>
      <w:r>
        <w:rPr>
          <w:rStyle w:val="s0"/>
        </w:rPr>
        <w:t> </w:t>
      </w:r>
    </w:p>
    <w:p w:rsidR="00000000" w:rsidRDefault="004B2A4F">
      <w:pPr>
        <w:pStyle w:val="pj"/>
      </w:pPr>
      <w:r>
        <w:rPr>
          <w:rStyle w:val="s0"/>
        </w:rPr>
        <w:t>Енгізілген өзгерістер:</w:t>
      </w:r>
    </w:p>
    <w:p w:rsidR="00000000" w:rsidRDefault="004B2A4F">
      <w:pPr>
        <w:pStyle w:val="pj"/>
      </w:pPr>
      <w:r>
        <w:rPr>
          <w:rStyle w:val="s0"/>
        </w:rPr>
        <w:t> </w:t>
      </w:r>
    </w:p>
    <w:p w:rsidR="00000000" w:rsidRDefault="004B2A4F">
      <w:pPr>
        <w:pStyle w:val="pj"/>
      </w:pPr>
      <w:r>
        <w:rPr>
          <w:rStyle w:val="s0"/>
        </w:rPr>
        <w:t>ҚР</w:t>
      </w:r>
      <w:r>
        <w:rPr>
          <w:rStyle w:val="s0"/>
        </w:rPr>
        <w:t xml:space="preserve"> Ақпарат және қоғамдық даму министрінің </w:t>
      </w:r>
      <w:r>
        <w:rPr>
          <w:rStyle w:val="s0"/>
        </w:rPr>
        <w:t xml:space="preserve">м.а. 2022.30.12. № 570 </w:t>
      </w:r>
      <w:hyperlink r:id="rId9" w:history="1">
        <w:r>
          <w:rPr>
            <w:rStyle w:val="a4"/>
          </w:rPr>
          <w:t>бұйрығымен</w:t>
        </w:r>
      </w:hyperlink>
      <w:r>
        <w:rPr>
          <w:rStyle w:val="s0"/>
        </w:rPr>
        <w:t xml:space="preserve"> (2023 ж. 17 қаңтардан бастап </w:t>
      </w:r>
      <w:hyperlink r:id="rId10" w:anchor="sub_id=500" w:history="1">
        <w:r>
          <w:rPr>
            <w:rStyle w:val="a4"/>
          </w:rPr>
          <w:t>қолданысқа</w:t>
        </w:r>
        <w:r>
          <w:rPr>
            <w:rStyle w:val="a4"/>
          </w:rPr>
          <w:t xml:space="preserve"> енгізілді</w:t>
        </w:r>
      </w:hyperlink>
      <w:r>
        <w:rPr>
          <w:rStyle w:val="s0"/>
        </w:rPr>
        <w:t>)</w:t>
      </w:r>
    </w:p>
    <w:p w:rsidR="00000000" w:rsidRDefault="004B2A4F">
      <w:pPr>
        <w:pStyle w:val="pj"/>
      </w:pPr>
      <w:r>
        <w:rPr>
          <w:rStyle w:val="s0"/>
        </w:rPr>
        <w:t> </w:t>
      </w:r>
    </w:p>
    <w:p w:rsidR="00000000" w:rsidRDefault="004B2A4F">
      <w:pPr>
        <w:pStyle w:val="pj"/>
      </w:pPr>
      <w:r>
        <w:rPr>
          <w:rStyle w:val="s0"/>
        </w:rPr>
        <w:t>Бұрынғы редакциялар:</w:t>
      </w:r>
    </w:p>
    <w:p w:rsidR="00000000" w:rsidRDefault="004B2A4F">
      <w:pPr>
        <w:pStyle w:val="pj"/>
      </w:pPr>
      <w:r>
        <w:rPr>
          <w:rStyle w:val="s0"/>
        </w:rPr>
        <w:t> </w:t>
      </w:r>
    </w:p>
    <w:p w:rsidR="00000000" w:rsidRDefault="004B2A4F">
      <w:pPr>
        <w:pStyle w:val="pj"/>
      </w:pPr>
      <w:r>
        <w:rPr>
          <w:rStyle w:val="s0"/>
        </w:rPr>
        <w:t xml:space="preserve">2022 ж. 30 желтоқсанға дейін қолданылған </w:t>
      </w:r>
      <w:hyperlink r:id="rId11" w:history="1">
        <w:r>
          <w:rPr>
            <w:rStyle w:val="a4"/>
          </w:rPr>
          <w:t>редакция</w:t>
        </w:r>
      </w:hyperlink>
    </w:p>
    <w:p w:rsidR="00000000" w:rsidRDefault="004B2A4F">
      <w:pPr>
        <w:pStyle w:val="pj"/>
      </w:pPr>
      <w:r>
        <w:rPr>
          <w:rStyle w:val="s0"/>
        </w:rPr>
        <w:t> </w:t>
      </w:r>
    </w:p>
    <w:p w:rsidR="00000000" w:rsidRDefault="004B2A4F">
      <w:pPr>
        <w:pStyle w:val="pj"/>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2A4F" w:rsidRDefault="004B2A4F" w:rsidP="004B2A4F">
      <w:r>
        <w:separator/>
      </w:r>
    </w:p>
  </w:endnote>
  <w:endnote w:type="continuationSeparator" w:id="0">
    <w:p w:rsidR="004B2A4F" w:rsidRDefault="004B2A4F" w:rsidP="004B2A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A4F" w:rsidRDefault="004B2A4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A4F" w:rsidRDefault="004B2A4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A4F" w:rsidRDefault="004B2A4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2A4F" w:rsidRDefault="004B2A4F" w:rsidP="004B2A4F">
      <w:r>
        <w:separator/>
      </w:r>
    </w:p>
  </w:footnote>
  <w:footnote w:type="continuationSeparator" w:id="0">
    <w:p w:rsidR="004B2A4F" w:rsidRDefault="004B2A4F" w:rsidP="004B2A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A4F" w:rsidRDefault="004B2A4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A4F" w:rsidRDefault="004B2A4F" w:rsidP="004B2A4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2A4F" w:rsidRPr="004B2A4F" w:rsidRDefault="004B2A4F" w:rsidP="004B2A4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аумағында таратылатын шетелдік мерзімді баспасөз басылымдарын есепке алуды жүзеге асыру қағидаларын бекіту және «Ақпарат саласында мемлекеттік қызметтер көрсету қағидаларын бекіту туралы» Қазақстан Республикасы Ақпарат және қоғамдық даму министрінің 2020 жылғы 2 сәуірдегі № 101 бұйрығына өзгерістер енгізу туралы» Қазақстан Республикасы Ақпарат және қоғамдық даму министрінің 2022 жылғы 25 ақпандағы № 50 бұйрығы (2023.17.01. берілген өзгерістер мен толықтыруларымен)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A4F" w:rsidRDefault="004B2A4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2A4F"/>
    <w:rsid w:val="004B2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2A4F"/>
    <w:pPr>
      <w:tabs>
        <w:tab w:val="center" w:pos="4677"/>
        <w:tab w:val="right" w:pos="9355"/>
      </w:tabs>
    </w:pPr>
  </w:style>
  <w:style w:type="character" w:customStyle="1" w:styleId="a7">
    <w:name w:val="Верхний колонтитул Знак"/>
    <w:basedOn w:val="a0"/>
    <w:link w:val="a6"/>
    <w:uiPriority w:val="99"/>
    <w:rsid w:val="004B2A4F"/>
    <w:rPr>
      <w:rFonts w:eastAsiaTheme="minorEastAsia"/>
      <w:sz w:val="24"/>
      <w:szCs w:val="24"/>
    </w:rPr>
  </w:style>
  <w:style w:type="paragraph" w:styleId="a8">
    <w:name w:val="footer"/>
    <w:basedOn w:val="a"/>
    <w:link w:val="a9"/>
    <w:uiPriority w:val="99"/>
    <w:unhideWhenUsed/>
    <w:rsid w:val="004B2A4F"/>
    <w:pPr>
      <w:tabs>
        <w:tab w:val="center" w:pos="4677"/>
        <w:tab w:val="right" w:pos="9355"/>
      </w:tabs>
    </w:pPr>
  </w:style>
  <w:style w:type="character" w:customStyle="1" w:styleId="a9">
    <w:name w:val="Нижний колонтитул Знак"/>
    <w:basedOn w:val="a0"/>
    <w:link w:val="a8"/>
    <w:uiPriority w:val="99"/>
    <w:rsid w:val="004B2A4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2A4F"/>
    <w:pPr>
      <w:tabs>
        <w:tab w:val="center" w:pos="4677"/>
        <w:tab w:val="right" w:pos="9355"/>
      </w:tabs>
    </w:pPr>
  </w:style>
  <w:style w:type="character" w:customStyle="1" w:styleId="a7">
    <w:name w:val="Верхний колонтитул Знак"/>
    <w:basedOn w:val="a0"/>
    <w:link w:val="a6"/>
    <w:uiPriority w:val="99"/>
    <w:rsid w:val="004B2A4F"/>
    <w:rPr>
      <w:rFonts w:eastAsiaTheme="minorEastAsia"/>
      <w:sz w:val="24"/>
      <w:szCs w:val="24"/>
    </w:rPr>
  </w:style>
  <w:style w:type="paragraph" w:styleId="a8">
    <w:name w:val="footer"/>
    <w:basedOn w:val="a"/>
    <w:link w:val="a9"/>
    <w:uiPriority w:val="99"/>
    <w:unhideWhenUsed/>
    <w:rsid w:val="004B2A4F"/>
    <w:pPr>
      <w:tabs>
        <w:tab w:val="center" w:pos="4677"/>
        <w:tab w:val="right" w:pos="9355"/>
      </w:tabs>
    </w:pPr>
  </w:style>
  <w:style w:type="character" w:customStyle="1" w:styleId="a9">
    <w:name w:val="Нижний колонтитул Знак"/>
    <w:basedOn w:val="a0"/>
    <w:link w:val="a8"/>
    <w:uiPriority w:val="99"/>
    <w:rsid w:val="004B2A4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549323"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859509"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7478972"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7478972"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132</Words>
  <Characters>1267</Characters>
  <Application>Microsoft Office Word</Application>
  <DocSecurity>0</DocSecurity>
  <Lines>10</Lines>
  <Paragraphs>2</Paragraphs>
  <ScaleCrop>false</ScaleCrop>
  <Company/>
  <LinksUpToDate>false</LinksUpToDate>
  <CharactersWithSpaces>1397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2024-12-14T12:28:00Z</dcterms:created>
  <dcterms:modified xsi:type="dcterms:W3CDTF">2024-12-14T12:28:00Z</dcterms:modified>
</cp:coreProperties>
</file>