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62116">
      <w:pPr>
        <w:pStyle w:val="pj"/>
      </w:pPr>
      <w:bookmarkStart w:id="0" w:name="_GoBack"/>
      <w:bookmarkEnd w:id="0"/>
      <w:r>
        <w:rPr>
          <w:rStyle w:val="s0"/>
          <w:b/>
          <w:bCs/>
        </w:rPr>
        <w:t xml:space="preserve">Федеральный закон Российской Федерации от 21 ноября 2022 года № 443-ФЗ «О внесении изменений в статью 4 части первой, часть вторую Налогового кодекса Российской Федерации и отдельные законодательные акты Российской Федерации» (с изменениями и дополнениями </w:t>
      </w:r>
      <w:r>
        <w:rPr>
          <w:rStyle w:val="s0"/>
          <w:b/>
          <w:bCs/>
        </w:rPr>
        <w:t>по состоянию на 08.08.2024 г.)</w:t>
      </w:r>
    </w:p>
    <w:p w:rsidR="00000000" w:rsidRDefault="00062116">
      <w:pPr>
        <w:pStyle w:val="pj"/>
      </w:pPr>
      <w:r>
        <w:rPr>
          <w:rStyle w:val="s0"/>
          <w:b/>
          <w:bCs/>
        </w:rPr>
        <w:t> </w:t>
      </w:r>
    </w:p>
    <w:p w:rsidR="00000000" w:rsidRDefault="00062116">
      <w:pPr>
        <w:pStyle w:val="pj"/>
      </w:pPr>
      <w:r>
        <w:t>Опубликован: «Официальный интернет-портал правовой информации» (pravo.gov.ru) 21 ноября 2022 г.</w:t>
      </w:r>
    </w:p>
    <w:p w:rsidR="00000000" w:rsidRDefault="00062116">
      <w:pPr>
        <w:pStyle w:val="pj"/>
      </w:pPr>
      <w:r>
        <w:t> </w:t>
      </w:r>
    </w:p>
    <w:p w:rsidR="00000000" w:rsidRDefault="00062116">
      <w:pPr>
        <w:pStyle w:val="pj"/>
      </w:pPr>
      <w:r>
        <w:t>Внесены изменения:</w:t>
      </w:r>
    </w:p>
    <w:p w:rsidR="00000000" w:rsidRDefault="00062116">
      <w:pPr>
        <w:pStyle w:val="pj"/>
      </w:pPr>
      <w:r>
        <w:t> </w:t>
      </w:r>
    </w:p>
    <w:p w:rsidR="00000000" w:rsidRDefault="00062116">
      <w:pPr>
        <w:pStyle w:val="pj"/>
      </w:pPr>
      <w:hyperlink r:id="rId7" w:anchor="sub_id=9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РФ от 31.07.23 г. № 389-ФЗ (см. </w:t>
      </w:r>
      <w:hyperlink r:id="rId8" w:anchor="sub_id=13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062116">
      <w:pPr>
        <w:pStyle w:val="pj"/>
      </w:pPr>
      <w:hyperlink r:id="rId9" w:anchor="sub_id=1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08.0</w:t>
      </w:r>
      <w:r>
        <w:rPr>
          <w:rStyle w:val="s0"/>
        </w:rPr>
        <w:t xml:space="preserve">8.24 г. № 259-ФЗ (см. </w:t>
      </w:r>
      <w:hyperlink r:id="rId10" w:anchor="sub_id=19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062116">
      <w:pPr>
        <w:pStyle w:val="pj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62116" w:rsidRDefault="00062116" w:rsidP="00062116">
      <w:r>
        <w:separator/>
      </w:r>
    </w:p>
  </w:endnote>
  <w:endnote w:type="continuationSeparator" w:id="0">
    <w:p w:rsidR="00062116" w:rsidRDefault="00062116" w:rsidP="000621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2116" w:rsidRDefault="0006211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2116" w:rsidRDefault="0006211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2116" w:rsidRDefault="0006211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62116" w:rsidRDefault="00062116" w:rsidP="00062116">
      <w:r>
        <w:separator/>
      </w:r>
    </w:p>
  </w:footnote>
  <w:footnote w:type="continuationSeparator" w:id="0">
    <w:p w:rsidR="00062116" w:rsidRDefault="00062116" w:rsidP="0006211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2116" w:rsidRDefault="0006211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2116" w:rsidRDefault="00062116" w:rsidP="0006211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62116" w:rsidRPr="00062116" w:rsidRDefault="00062116" w:rsidP="0006211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21 ноября 2022 года № 443-ФЗ «О внесении изменений в статью 4 части первой, часть вторую Налогового кодекса Российской Федерации и отдельные законодательные акты Российской Федерации» (с изменениями и дополнениями по состоянию на 08.08.2024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2116" w:rsidRDefault="0006211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62116"/>
    <w:rsid w:val="000621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6211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6211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6211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6211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6211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6211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6211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6211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612024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7612024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275243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752436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78</Words>
  <Characters>823</Characters>
  <Application>Microsoft Office Word</Application>
  <DocSecurity>0</DocSecurity>
  <Lines>6</Lines>
  <Paragraphs>1</Paragraphs>
  <ScaleCrop>false</ScaleCrop>
  <Company/>
  <LinksUpToDate>false</LinksUpToDate>
  <CharactersWithSpaces>900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2024-10-27T03:35:00Z</dcterms:created>
  <dcterms:modified xsi:type="dcterms:W3CDTF">2024-10-27T03:35:00Z</dcterms:modified>
</cp:coreProperties>
</file>