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501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19 декабря 2023 года № 610-ФЗ «О внесении изменений в части первую и вторую Налогового кодекса Российской Федерации и отдельные законодательные акты Российской Федерации о налогах и сборах» (с изменениями и дополне</w:t>
      </w:r>
      <w:r>
        <w:rPr>
          <w:rStyle w:val="s0"/>
          <w:b/>
          <w:bCs/>
        </w:rPr>
        <w:t>ниями по состоянию на 29.11.2024 г.)</w:t>
      </w:r>
    </w:p>
    <w:p w:rsidR="00000000" w:rsidRDefault="0002501C">
      <w:pPr>
        <w:pStyle w:val="pj"/>
      </w:pPr>
      <w:r>
        <w:rPr>
          <w:rStyle w:val="s0"/>
          <w:b/>
          <w:bCs/>
        </w:rPr>
        <w:t> </w:t>
      </w:r>
    </w:p>
    <w:p w:rsidR="00000000" w:rsidRDefault="0002501C">
      <w:pPr>
        <w:pStyle w:val="pj"/>
      </w:pPr>
      <w:r>
        <w:rPr>
          <w:rStyle w:val="s0"/>
        </w:rPr>
        <w:t>Опубликован: «Официальный интернет-портал правовой информации» (http://pravo.gov.ru), 19.12.2023 г.</w:t>
      </w:r>
    </w:p>
    <w:p w:rsidR="00000000" w:rsidRDefault="0002501C">
      <w:pPr>
        <w:pStyle w:val="pj"/>
      </w:pPr>
      <w:r>
        <w:rPr>
          <w:rStyle w:val="s0"/>
        </w:rPr>
        <w:t> </w:t>
      </w:r>
    </w:p>
    <w:p w:rsidR="00000000" w:rsidRDefault="0002501C">
      <w:pPr>
        <w:pStyle w:val="pj"/>
      </w:pPr>
      <w:r>
        <w:rPr>
          <w:rStyle w:val="s0"/>
        </w:rPr>
        <w:t>Внесены изменения:</w:t>
      </w:r>
    </w:p>
    <w:p w:rsidR="00000000" w:rsidRDefault="0002501C">
      <w:pPr>
        <w:pStyle w:val="pj"/>
      </w:pPr>
      <w:r>
        <w:rPr>
          <w:rStyle w:val="s0"/>
        </w:rPr>
        <w:t> </w:t>
      </w:r>
    </w:p>
    <w:p w:rsidR="00000000" w:rsidRDefault="0002501C">
      <w:pPr>
        <w:pStyle w:val="pj"/>
      </w:pPr>
      <w:hyperlink r:id="rId7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259-ФЗ (см. </w:t>
      </w:r>
      <w:hyperlink r:id="rId8" w:anchor="sub_id=1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2501C">
      <w:pPr>
        <w:pStyle w:val="pj"/>
      </w:pPr>
      <w:hyperlink r:id="rId9" w:anchor="sub_id=50000" w:history="1">
        <w:r>
          <w:rPr>
            <w:rStyle w:val="a4"/>
          </w:rPr>
          <w:t>Федеральным</w:t>
        </w:r>
        <w:r>
          <w:rPr>
            <w:rStyle w:val="a4"/>
          </w:rPr>
          <w:t xml:space="preserve"> законом</w:t>
        </w:r>
      </w:hyperlink>
      <w:r>
        <w:rPr>
          <w:rStyle w:val="s0"/>
        </w:rPr>
        <w:t xml:space="preserve"> РФ от 29.11.24 г. № 418-ФЗ (см. </w:t>
      </w:r>
      <w:hyperlink r:id="rId10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01C" w:rsidRDefault="0002501C" w:rsidP="0002501C">
      <w:r>
        <w:separator/>
      </w:r>
    </w:p>
  </w:endnote>
  <w:endnote w:type="continuationSeparator" w:id="0">
    <w:p w:rsidR="0002501C" w:rsidRDefault="0002501C" w:rsidP="000250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01C" w:rsidRDefault="000250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01C" w:rsidRDefault="000250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01C" w:rsidRDefault="000250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01C" w:rsidRDefault="0002501C" w:rsidP="0002501C">
      <w:r>
        <w:separator/>
      </w:r>
    </w:p>
  </w:footnote>
  <w:footnote w:type="continuationSeparator" w:id="0">
    <w:p w:rsidR="0002501C" w:rsidRDefault="0002501C" w:rsidP="000250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01C" w:rsidRDefault="000250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01C" w:rsidRDefault="0002501C" w:rsidP="000250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501C" w:rsidRPr="0002501C" w:rsidRDefault="0002501C" w:rsidP="000250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19 декабря 2023 года № 610-ФЗ «О внесении изменений в части первую и вторую Налогового кодекса Российской Федерации и отдельные законодательные акты Российской Федерации о налогах и сборах» (с изменениями и дополнениями по состоянию на 29.11.2024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01C" w:rsidRDefault="000250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501C"/>
    <w:rsid w:val="00025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50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50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50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50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50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50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50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50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5243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75243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2062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0625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830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2025-03-07T14:56:00Z</dcterms:created>
  <dcterms:modified xsi:type="dcterms:W3CDTF">2025-03-07T14:56:00Z</dcterms:modified>
</cp:coreProperties>
</file>