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7E39">
      <w:pPr>
        <w:jc w:val="center"/>
      </w:pPr>
      <w:bookmarkStart w:id="0" w:name="_GoBack"/>
      <w:bookmarkEnd w:id="0"/>
      <w:r>
        <w:rPr>
          <w:rStyle w:val="s1"/>
        </w:rPr>
        <w:t xml:space="preserve">Совместный приказ Управляющего Международным финансовым центром «Астана» от 26 октября 2017 года № 24 и </w:t>
      </w:r>
    </w:p>
    <w:p w:rsidR="00000000" w:rsidRDefault="008F7E39">
      <w:pPr>
        <w:jc w:val="center"/>
      </w:pPr>
      <w:r>
        <w:rPr>
          <w:rStyle w:val="s1"/>
        </w:rPr>
        <w:t>Министра юстиции Республики Казахстан от 31 октября 2017 года № 1362</w:t>
      </w:r>
      <w:r>
        <w:rPr>
          <w:rStyle w:val="s1"/>
        </w:rPr>
        <w:br/>
      </w:r>
      <w:r>
        <w:rPr>
          <w:rStyle w:val="s1"/>
        </w:rPr>
        <w:t>Об утверждении Временного порядка внесения сведений об органах Международного финансового центра «Астана», их организациях и участниках Международного финансового центра «Астана» в национальный реестр идентификационных номеров и присвоения им идентификацио</w:t>
      </w:r>
      <w:r>
        <w:rPr>
          <w:rStyle w:val="s1"/>
        </w:rPr>
        <w:t>нных номеров</w:t>
      </w:r>
    </w:p>
    <w:p w:rsidR="00000000" w:rsidRDefault="008F7E3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12.12.2018 г.)</w:t>
      </w:r>
    </w:p>
    <w:p w:rsidR="00000000" w:rsidRDefault="008F7E39">
      <w:pPr>
        <w:ind w:firstLine="426"/>
        <w:jc w:val="center"/>
      </w:pPr>
      <w:r>
        <w:t> </w:t>
      </w:r>
    </w:p>
    <w:p w:rsidR="00000000" w:rsidRDefault="008F7E39">
      <w:pPr>
        <w:jc w:val="both"/>
      </w:pPr>
      <w:r>
        <w:rPr>
          <w:rStyle w:val="s3"/>
        </w:rPr>
        <w:t xml:space="preserve">Действовал до 30 июня 2019 года в соответствии с </w:t>
      </w:r>
      <w:hyperlink w:anchor="sub40" w:history="1">
        <w:r>
          <w:rPr>
            <w:rStyle w:val="a4"/>
            <w:i/>
            <w:iCs/>
          </w:rPr>
          <w:t>пунктом 4</w:t>
        </w:r>
      </w:hyperlink>
      <w:r>
        <w:rPr>
          <w:rStyle w:val="s3"/>
        </w:rPr>
        <w:t xml:space="preserve"> настоящего совместного приказа</w:t>
      </w:r>
    </w:p>
    <w:p w:rsidR="00000000" w:rsidRDefault="008F7E39">
      <w:pPr>
        <w:ind w:firstLine="426"/>
        <w:jc w:val="center"/>
      </w:pPr>
      <w:r>
        <w:t> </w:t>
      </w:r>
    </w:p>
    <w:p w:rsidR="00000000" w:rsidRDefault="008F7E39">
      <w:pPr>
        <w:ind w:firstLine="426"/>
        <w:jc w:val="both"/>
      </w:pPr>
      <w:r>
        <w:t>Во исполне</w:t>
      </w:r>
      <w:r>
        <w:t xml:space="preserve">ние </w:t>
      </w:r>
      <w:hyperlink r:id="rId8" w:anchor="sub_id=30000" w:history="1">
        <w:r>
          <w:rPr>
            <w:rStyle w:val="a4"/>
          </w:rPr>
          <w:t>пунктов 1-1 и 1-2 статьи 3</w:t>
        </w:r>
      </w:hyperlink>
      <w:r>
        <w:t xml:space="preserve"> Конституционного закона Республики Казахстан от 7 декабря 2015 года «О Международном финансовом центре «Астана», законов Республики Казахстан </w:t>
      </w:r>
      <w:r>
        <w:t xml:space="preserve">«О государственной регистрации юридических лиц и учетной регистрации филиалов и представительств» и «О национальных реестрах идентификационных номеров» </w:t>
      </w:r>
      <w:r>
        <w:rPr>
          <w:b/>
          <w:bCs/>
        </w:rPr>
        <w:t>ПРИКАЗЫВАЕМ:</w:t>
      </w:r>
    </w:p>
    <w:p w:rsidR="00000000" w:rsidRDefault="008F7E39">
      <w:pPr>
        <w:ind w:firstLine="426"/>
        <w:jc w:val="both"/>
      </w:pPr>
      <w:r>
        <w:t xml:space="preserve">1. Утвердить </w:t>
      </w:r>
      <w:hyperlink w:anchor="sub100" w:history="1">
        <w:r>
          <w:rPr>
            <w:rStyle w:val="a4"/>
          </w:rPr>
          <w:t>Временный порядок</w:t>
        </w:r>
      </w:hyperlink>
      <w:r>
        <w:t xml:space="preserve"> внесения сведений об органах Ме</w:t>
      </w:r>
      <w:r>
        <w:t>ждународного финансового центра «Астана», их организациях и участниках Международного финансового центра «Астана» (далее - Центр) в национальный реестр идентификационных номеров и присвоения им идентификационных номеров (далее - Временный порядок) согласно</w:t>
      </w:r>
      <w:r>
        <w:t xml:space="preserve"> приложению к настоящему совместному приказу.</w:t>
      </w:r>
    </w:p>
    <w:p w:rsidR="00000000" w:rsidRDefault="008F7E39">
      <w:pPr>
        <w:ind w:firstLine="426"/>
        <w:jc w:val="both"/>
      </w:pPr>
      <w:r>
        <w:t>2. В пятидневный срок после подписания настоящего приказа:</w:t>
      </w:r>
    </w:p>
    <w:p w:rsidR="00000000" w:rsidRDefault="008F7E39">
      <w:pPr>
        <w:ind w:firstLine="426"/>
        <w:jc w:val="both"/>
      </w:pPr>
      <w:r>
        <w:t>1) Комитету Центра по регулированию финансовых услуг определить работников, ответственных за предоставление сведений в Департамент юстиции по городу Ас</w:t>
      </w:r>
      <w:r>
        <w:t>тана;</w:t>
      </w:r>
    </w:p>
    <w:p w:rsidR="00000000" w:rsidRDefault="008F7E39">
      <w:pPr>
        <w:ind w:firstLine="426"/>
        <w:jc w:val="both"/>
      </w:pPr>
      <w:r>
        <w:t>2) АО «Администрация Центра» определить работников, ответственных за предоставление сведений в Департамент юстиции по городу Астана;</w:t>
      </w:r>
    </w:p>
    <w:p w:rsidR="00000000" w:rsidRDefault="008F7E39">
      <w:pPr>
        <w:ind w:firstLine="426"/>
        <w:jc w:val="both"/>
      </w:pPr>
      <w:r>
        <w:t>3) Департаменту юстиции по городу Астана определить работников, ответственных за внесение сведений об органах Центра,</w:t>
      </w:r>
      <w:r>
        <w:t xml:space="preserve"> их организациях и участниках Центра в национальный реестр идентификационных номеров и присвоение им идентификационных номеров.</w:t>
      </w:r>
    </w:p>
    <w:p w:rsidR="00000000" w:rsidRDefault="008F7E39">
      <w:pPr>
        <w:ind w:firstLine="426"/>
        <w:jc w:val="both"/>
      </w:pPr>
      <w:r>
        <w:t>3. Контроль за исполнением настоящего совместного приказа возложить на курирующего Заместителя Министра юстиции Республики Казах</w:t>
      </w:r>
      <w:r>
        <w:t>стан, Председателя Правления АО «Администрация МФЦА» и Генерального директора Комитета Центра по регулированию финансовых услуг.</w:t>
      </w:r>
    </w:p>
    <w:p w:rsidR="00000000" w:rsidRDefault="008F7E39">
      <w:pPr>
        <w:jc w:val="both"/>
      </w:pPr>
      <w:bookmarkStart w:id="1" w:name="SUB40"/>
      <w:bookmarkEnd w:id="1"/>
      <w:r>
        <w:rPr>
          <w:rStyle w:val="s3"/>
        </w:rPr>
        <w:t xml:space="preserve">Пункт 4 изложен в редакции </w:t>
      </w:r>
      <w:hyperlink r:id="rId9" w:history="1">
        <w:r>
          <w:rPr>
            <w:rStyle w:val="a4"/>
            <w:i/>
            <w:iCs/>
          </w:rPr>
          <w:t>совместного приказа</w:t>
        </w:r>
      </w:hyperlink>
      <w:r>
        <w:rPr>
          <w:rStyle w:val="s3"/>
        </w:rPr>
        <w:t xml:space="preserve"> Управляющего Ме</w:t>
      </w:r>
      <w:r>
        <w:rPr>
          <w:rStyle w:val="s3"/>
        </w:rPr>
        <w:t>ждународным финансовым центром «Астана» от 21.06.18 г. № 58 и Министра юстиции РК от 25.06.18 г. № 988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history="1">
        <w:r>
          <w:rPr>
            <w:rStyle w:val="a4"/>
            <w:i/>
            <w:iCs/>
          </w:rPr>
          <w:t>совме</w:t>
        </w:r>
        <w:r>
          <w:rPr>
            <w:rStyle w:val="a4"/>
            <w:i/>
            <w:iCs/>
          </w:rPr>
          <w:t>стного приказа</w:t>
        </w:r>
      </w:hyperlink>
      <w:r>
        <w:rPr>
          <w:rStyle w:val="s3"/>
        </w:rPr>
        <w:t xml:space="preserve"> Управляющего Международным финансовым центром «Астана» от 12.12.18 г. № 77 и Министра юстиции РК от 12.12.18 № 1590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7E39">
      <w:pPr>
        <w:ind w:firstLine="397"/>
        <w:jc w:val="both"/>
      </w:pPr>
      <w:r>
        <w:rPr>
          <w:rStyle w:val="s0"/>
        </w:rPr>
        <w:t>4. Настоящий совместный приказ вступает в с</w:t>
      </w:r>
      <w:r>
        <w:rPr>
          <w:rStyle w:val="s0"/>
        </w:rPr>
        <w:t>илу со дня его подписания последним из подписывающих лиц и размещения на сайте Международного финансового центра «Астана» и действует до 30 июня 2019 года.</w:t>
      </w:r>
    </w:p>
    <w:p w:rsidR="00000000" w:rsidRDefault="008F7E39">
      <w:pPr>
        <w:ind w:firstLine="426"/>
        <w:jc w:val="both"/>
      </w:pPr>
      <w:r>
        <w:t> </w:t>
      </w:r>
    </w:p>
    <w:p w:rsidR="00000000" w:rsidRDefault="008F7E39">
      <w:pPr>
        <w:ind w:firstLine="426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8"/>
        <w:gridCol w:w="4857"/>
      </w:tblGrid>
      <w:tr w:rsidR="00000000">
        <w:trPr>
          <w:trHeight w:val="20"/>
        </w:trPr>
        <w:tc>
          <w:tcPr>
            <w:tcW w:w="242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jc w:val="both"/>
            </w:pPr>
            <w:r>
              <w:rPr>
                <w:b/>
                <w:bCs/>
              </w:rPr>
              <w:t xml:space="preserve">Управляющий Международным </w:t>
            </w:r>
          </w:p>
          <w:p w:rsidR="00000000" w:rsidRDefault="008F7E39">
            <w:pPr>
              <w:jc w:val="both"/>
            </w:pPr>
            <w:r>
              <w:rPr>
                <w:b/>
                <w:bCs/>
              </w:rPr>
              <w:t xml:space="preserve">финансовым центром «Астана» </w:t>
            </w:r>
          </w:p>
          <w:p w:rsidR="00000000" w:rsidRDefault="008F7E39">
            <w:pPr>
              <w:spacing w:line="20" w:lineRule="atLeast"/>
              <w:jc w:val="both"/>
            </w:pPr>
            <w:r>
              <w:rPr>
                <w:b/>
                <w:bCs/>
              </w:rPr>
              <w:t>К. Келимбетов</w:t>
            </w:r>
          </w:p>
        </w:tc>
        <w:tc>
          <w:tcPr>
            <w:tcW w:w="2574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jc w:val="right"/>
            </w:pPr>
            <w:r>
              <w:rPr>
                <w:b/>
                <w:bCs/>
              </w:rPr>
              <w:t xml:space="preserve">Министр юстиции </w:t>
            </w:r>
          </w:p>
          <w:p w:rsidR="00000000" w:rsidRDefault="008F7E39">
            <w:pPr>
              <w:jc w:val="right"/>
            </w:pPr>
            <w:r>
              <w:rPr>
                <w:b/>
                <w:bCs/>
              </w:rPr>
              <w:t xml:space="preserve">Республики Казахстан </w:t>
            </w:r>
          </w:p>
          <w:p w:rsidR="00000000" w:rsidRDefault="008F7E39">
            <w:pPr>
              <w:spacing w:line="20" w:lineRule="atLeast"/>
              <w:jc w:val="right"/>
            </w:pPr>
            <w:r>
              <w:rPr>
                <w:b/>
                <w:bCs/>
              </w:rPr>
              <w:t>М. Бекетаев</w:t>
            </w:r>
          </w:p>
        </w:tc>
      </w:tr>
    </w:tbl>
    <w:p w:rsidR="00000000" w:rsidRDefault="008F7E39">
      <w:pPr>
        <w:ind w:firstLine="426"/>
        <w:jc w:val="both"/>
      </w:pPr>
      <w:r>
        <w:t> </w:t>
      </w:r>
    </w:p>
    <w:p w:rsidR="00000000" w:rsidRDefault="008F7E39">
      <w:pPr>
        <w:ind w:firstLine="426"/>
        <w:jc w:val="right"/>
      </w:pPr>
      <w:bookmarkStart w:id="2" w:name="SUB100"/>
      <w:bookmarkEnd w:id="2"/>
      <w:r>
        <w:t>Приложение</w:t>
      </w:r>
    </w:p>
    <w:p w:rsidR="00000000" w:rsidRDefault="008F7E39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совместному приказу</w:t>
        </w:r>
      </w:hyperlink>
    </w:p>
    <w:p w:rsidR="00000000" w:rsidRDefault="008F7E39">
      <w:pPr>
        <w:ind w:firstLine="426"/>
        <w:jc w:val="right"/>
      </w:pPr>
      <w:r>
        <w:t>Управляющего Международным</w:t>
      </w:r>
    </w:p>
    <w:p w:rsidR="00000000" w:rsidRDefault="008F7E39">
      <w:pPr>
        <w:ind w:firstLine="426"/>
        <w:jc w:val="right"/>
      </w:pPr>
      <w:r>
        <w:t>финансовым центром «Астана»</w:t>
      </w:r>
    </w:p>
    <w:p w:rsidR="00000000" w:rsidRDefault="008F7E39">
      <w:pPr>
        <w:ind w:firstLine="426"/>
        <w:jc w:val="right"/>
      </w:pPr>
      <w:r>
        <w:t>от 26 октября 2017 года № 24</w:t>
      </w:r>
    </w:p>
    <w:p w:rsidR="00000000" w:rsidRDefault="008F7E39">
      <w:pPr>
        <w:ind w:firstLine="426"/>
        <w:jc w:val="right"/>
      </w:pPr>
      <w:r>
        <w:t>и Министра юстиции</w:t>
      </w:r>
    </w:p>
    <w:p w:rsidR="00000000" w:rsidRDefault="008F7E39">
      <w:pPr>
        <w:ind w:firstLine="426"/>
        <w:jc w:val="right"/>
      </w:pPr>
      <w:r>
        <w:t>Республики Казахстан</w:t>
      </w:r>
    </w:p>
    <w:p w:rsidR="00000000" w:rsidRDefault="008F7E39">
      <w:pPr>
        <w:ind w:firstLine="426"/>
        <w:jc w:val="right"/>
      </w:pPr>
      <w:r>
        <w:t>от 31 октября 2017 года № 1362</w:t>
      </w:r>
    </w:p>
    <w:p w:rsidR="00000000" w:rsidRDefault="008F7E39">
      <w:pPr>
        <w:ind w:firstLine="426"/>
        <w:jc w:val="right"/>
      </w:pPr>
      <w:r>
        <w:t> </w:t>
      </w:r>
    </w:p>
    <w:p w:rsidR="00000000" w:rsidRDefault="008F7E39">
      <w:pPr>
        <w:ind w:firstLine="426"/>
        <w:jc w:val="right"/>
      </w:pPr>
      <w:r>
        <w:t> </w:t>
      </w:r>
    </w:p>
    <w:p w:rsidR="00000000" w:rsidRDefault="008F7E39">
      <w:pPr>
        <w:spacing w:after="240"/>
        <w:jc w:val="center"/>
      </w:pPr>
      <w:r>
        <w:rPr>
          <w:rStyle w:val="s1"/>
        </w:rPr>
        <w:t>ВРЕМЕННЫЙ ПОРЯДОК</w:t>
      </w:r>
      <w:r>
        <w:rPr>
          <w:rStyle w:val="s1"/>
        </w:rPr>
        <w:br/>
        <w:t>внесения сведений об органах Международного финансового центра</w:t>
      </w:r>
      <w:r>
        <w:rPr>
          <w:rStyle w:val="s1"/>
        </w:rPr>
        <w:br/>
        <w:t>«Астана», их организациях и участниках Международного финансового</w:t>
      </w:r>
      <w:r>
        <w:rPr>
          <w:rStyle w:val="s1"/>
        </w:rPr>
        <w:br/>
        <w:t>центра «Астана» в национальный реестр идентификационных номеров и</w:t>
      </w:r>
      <w:r>
        <w:rPr>
          <w:rStyle w:val="s1"/>
        </w:rPr>
        <w:br/>
        <w:t>присвоения им идентификационных номеров</w:t>
      </w:r>
    </w:p>
    <w:p w:rsidR="00000000" w:rsidRDefault="008F7E39">
      <w:pPr>
        <w:jc w:val="center"/>
      </w:pPr>
      <w:r>
        <w:rPr>
          <w:rStyle w:val="s1"/>
        </w:rPr>
        <w:t> </w:t>
      </w:r>
    </w:p>
    <w:p w:rsidR="00000000" w:rsidRDefault="008F7E39">
      <w:pPr>
        <w:jc w:val="center"/>
      </w:pPr>
      <w:r>
        <w:rPr>
          <w:rStyle w:val="s1"/>
        </w:rPr>
        <w:t>1</w:t>
      </w:r>
      <w:r>
        <w:rPr>
          <w:rStyle w:val="s1"/>
        </w:rPr>
        <w:t>. Общие положения</w:t>
      </w:r>
    </w:p>
    <w:p w:rsidR="00000000" w:rsidRDefault="008F7E39">
      <w:pPr>
        <w:ind w:firstLine="426"/>
        <w:jc w:val="center"/>
      </w:pPr>
      <w:r>
        <w:t> </w:t>
      </w:r>
    </w:p>
    <w:p w:rsidR="00000000" w:rsidRDefault="008F7E39">
      <w:pPr>
        <w:ind w:firstLine="426"/>
        <w:jc w:val="both"/>
      </w:pPr>
      <w:r>
        <w:t xml:space="preserve">1. Настоящий Временный порядок внесения сведений об органах Международного финансового центра «Астана», их организациях и участниках Международного финансового центра «Астана» (далее - Центр) в национальный реестр идентификационных номеров и присвоения им </w:t>
      </w:r>
      <w:r>
        <w:t xml:space="preserve">идентификационных номеров (далее - Временный порядок) разработан в соответствии с </w:t>
      </w:r>
      <w:hyperlink r:id="rId13" w:anchor="sub_id=30000" w:history="1">
        <w:r>
          <w:rPr>
            <w:rStyle w:val="a4"/>
          </w:rPr>
          <w:t>пунктами 1, 1-1 и 1-2 статьи 3</w:t>
        </w:r>
      </w:hyperlink>
      <w:r>
        <w:t xml:space="preserve"> Конституционного закона Республики Казахстан от 7 декабря 20</w:t>
      </w:r>
      <w:r>
        <w:t xml:space="preserve">15 года «О Международном финансовом центре «Астана», </w:t>
      </w:r>
      <w:hyperlink r:id="rId14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22 мая 2007 года № 406 «Об утверждении Правил формирования идентификационного номера,</w:t>
      </w:r>
      <w:r>
        <w:t xml:space="preserve"> Правил обращения физических и юридических лиц (филиалов и представительств), а также индивидуальных предпринимателей для формирования идентификационного номера и переоформления ранее выданных документов».</w:t>
      </w:r>
    </w:p>
    <w:p w:rsidR="00000000" w:rsidRDefault="008F7E39">
      <w:pPr>
        <w:ind w:firstLine="426"/>
        <w:jc w:val="both"/>
      </w:pPr>
      <w:r>
        <w:t>2. Для целей применения Временного порядка использ</w:t>
      </w:r>
      <w:r>
        <w:t>уются основные понятия, предусмотренные действующим правом Центра.</w:t>
      </w:r>
    </w:p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jc w:val="center"/>
      </w:pPr>
      <w:r>
        <w:rPr>
          <w:rStyle w:val="s1"/>
        </w:rPr>
        <w:t>2. Порядок формирования идентификационных номеров для органов</w:t>
      </w:r>
      <w:r>
        <w:rPr>
          <w:rStyle w:val="s1"/>
        </w:rPr>
        <w:br/>
        <w:t>Центра, их организаций и участников Центра</w:t>
      </w:r>
    </w:p>
    <w:p w:rsidR="00000000" w:rsidRDefault="008F7E39">
      <w:pPr>
        <w:ind w:firstLine="426"/>
        <w:jc w:val="both"/>
      </w:pPr>
      <w:r>
        <w:t> </w:t>
      </w:r>
    </w:p>
    <w:p w:rsidR="00000000" w:rsidRDefault="008F7E39">
      <w:pPr>
        <w:ind w:firstLine="426"/>
        <w:jc w:val="both"/>
      </w:pPr>
      <w:r>
        <w:t>3. Идентификационный номер для органов Центра, их организаций и участников Цен</w:t>
      </w:r>
      <w:r>
        <w:t>тра формируется в форме бизнес-идентификационного номера (далее - БИН).</w:t>
      </w:r>
    </w:p>
    <w:p w:rsidR="00000000" w:rsidRDefault="008F7E39">
      <w:pPr>
        <w:ind w:firstLine="426"/>
        <w:jc w:val="both"/>
      </w:pPr>
      <w:r>
        <w:t>4. Формирование БИН для органов Центра, их организаций и участников Центра осуществляется для сохранения сведений, относящихся к определенному органу Центра, его организации и участник</w:t>
      </w:r>
      <w:r>
        <w:t>у Центра в национальном реестре бизнес-идентификационных номеров, информационных системах государственных органов и иных государственных учреждений.</w:t>
      </w:r>
    </w:p>
    <w:p w:rsidR="00000000" w:rsidRDefault="008F7E39">
      <w:pPr>
        <w:ind w:firstLine="426"/>
        <w:jc w:val="both"/>
      </w:pPr>
      <w:r>
        <w:t>5. Порядок формирования БИН для органов Центра, их организаций и участников Центра осуществляется в соответ</w:t>
      </w:r>
      <w:r>
        <w:t xml:space="preserve">ствии с </w:t>
      </w:r>
      <w:hyperlink r:id="rId15" w:anchor="sub_id=500" w:history="1">
        <w:r>
          <w:rPr>
            <w:rStyle w:val="a4"/>
          </w:rPr>
          <w:t>пунктом 5</w:t>
        </w:r>
      </w:hyperlink>
      <w:r>
        <w:t xml:space="preserve"> Правил формирования идентификационного номера, утвержденных постановлением Правительства Республики Казахстан от 22 мая 2007 года № 406.</w:t>
      </w:r>
    </w:p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jc w:val="center"/>
      </w:pPr>
      <w:r>
        <w:rPr>
          <w:rStyle w:val="s1"/>
        </w:rPr>
        <w:t>3. Организационн</w:t>
      </w:r>
      <w:r>
        <w:rPr>
          <w:rStyle w:val="s1"/>
        </w:rPr>
        <w:t>о-правовые формы органов Центра, их организаций</w:t>
      </w:r>
      <w:r>
        <w:rPr>
          <w:rStyle w:val="s1"/>
        </w:rPr>
        <w:br/>
        <w:t>и участников Центра</w:t>
      </w:r>
    </w:p>
    <w:p w:rsidR="00000000" w:rsidRDefault="008F7E39">
      <w:pPr>
        <w:ind w:firstLine="426"/>
        <w:jc w:val="both"/>
      </w:pPr>
      <w:r>
        <w:t> </w:t>
      </w:r>
    </w:p>
    <w:p w:rsidR="00000000" w:rsidRDefault="008F7E39">
      <w:pPr>
        <w:ind w:firstLine="426"/>
        <w:jc w:val="both"/>
      </w:pPr>
      <w:r>
        <w:t>6. Органы Центра, их организации и участники Центра создаются в организационно-правовых формах, определенных актами Центра.</w:t>
      </w:r>
    </w:p>
    <w:p w:rsidR="00000000" w:rsidRDefault="008F7E39">
      <w:pPr>
        <w:ind w:firstLine="426"/>
        <w:jc w:val="both"/>
      </w:pPr>
      <w:r>
        <w:t>7. АО «Администрация Центра» (далее - Администрация Центра) пр</w:t>
      </w:r>
      <w:r>
        <w:t>и предоставлении сведений об органах Центра, а также Комитет Центра по регулированию финансовых услуг (далее - Комитет) при предоставлении сведений об организациях органов Центра и участниках Центра в Департамент юстиции по городу Астана (далее - орган юст</w:t>
      </w:r>
      <w:r>
        <w:t xml:space="preserve">иции) самостоятельно указывает организационно-правовую форму органа Центра, его организации и участника Центра во всех Приложениях к настоящему Временному порядку в рамках перечня организационно-правовых форм, предусмотренного в </w:t>
      </w:r>
      <w:hyperlink w:anchor="sub1" w:history="1">
        <w:r>
          <w:rPr>
            <w:rStyle w:val="a4"/>
          </w:rPr>
          <w:t>Приложении 1</w:t>
        </w:r>
      </w:hyperlink>
      <w:r>
        <w:t xml:space="preserve"> к настоящему Временному порядку.</w:t>
      </w:r>
    </w:p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ind w:firstLine="426"/>
        <w:jc w:val="center"/>
      </w:pPr>
      <w:r>
        <w:rPr>
          <w:b/>
          <w:bCs/>
        </w:rPr>
        <w:t> </w:t>
      </w:r>
    </w:p>
    <w:p w:rsidR="00000000" w:rsidRDefault="008F7E39">
      <w:pPr>
        <w:jc w:val="center"/>
      </w:pPr>
      <w:r>
        <w:rPr>
          <w:rStyle w:val="s1"/>
        </w:rPr>
        <w:t>4. Порядок внесения сведений об органах Центра, их организациях и участниках</w:t>
      </w:r>
      <w:r>
        <w:rPr>
          <w:rStyle w:val="s1"/>
        </w:rPr>
        <w:br/>
        <w:t>Центра в национальный реестр идентификационных номеров</w:t>
      </w:r>
    </w:p>
    <w:p w:rsidR="00000000" w:rsidRDefault="008F7E39">
      <w:pPr>
        <w:ind w:firstLine="426"/>
        <w:jc w:val="center"/>
      </w:pPr>
      <w:r>
        <w:t> </w:t>
      </w:r>
    </w:p>
    <w:p w:rsidR="00000000" w:rsidRDefault="008F7E39">
      <w:pPr>
        <w:ind w:firstLine="426"/>
        <w:jc w:val="both"/>
      </w:pPr>
      <w:r>
        <w:t xml:space="preserve">8. В целях эффективного взаимодействия Комитета с Министерством юстиции </w:t>
      </w:r>
      <w:r>
        <w:t>Республики Казахстан, четкого определения зон их ответственности в части исполнения настоящего Временного порядка:</w:t>
      </w:r>
    </w:p>
    <w:p w:rsidR="00000000" w:rsidRDefault="008F7E39">
      <w:pPr>
        <w:ind w:firstLine="426"/>
        <w:jc w:val="both"/>
      </w:pPr>
      <w:r>
        <w:t>1) Администрация Центра и Комитет определяют работника(-ов), ответственных за предоставление сведений в орган юстиции и направляет письмо-уве</w:t>
      </w:r>
      <w:r>
        <w:t>домление с указанием Ф.И.О. ответственных работников, их рабочие телефоны и адрес электронной почты;</w:t>
      </w:r>
    </w:p>
    <w:p w:rsidR="00000000" w:rsidRDefault="008F7E39">
      <w:pPr>
        <w:ind w:firstLine="426"/>
        <w:jc w:val="both"/>
      </w:pPr>
      <w:r>
        <w:t>2) орган юстиции определяет работников, ответственных за внесение сведений об органах Центра, их организациях и участниках Центра в национальный реестр биз</w:t>
      </w:r>
      <w:r>
        <w:t>нес-идентификационных номеров и присвоение им БИН, и направляет в Администрацию Центра и Комитет письмо-уведомление с указанием Ф.И.О. ответственных работников, их рабочие телефоны и адрес электронной почты.</w:t>
      </w:r>
    </w:p>
    <w:p w:rsidR="00000000" w:rsidRDefault="008F7E39">
      <w:pPr>
        <w:ind w:firstLine="426"/>
        <w:jc w:val="both"/>
      </w:pPr>
      <w:r>
        <w:t>9. Регистрация, обработка письма-уведомления, вы</w:t>
      </w:r>
      <w:r>
        <w:t xml:space="preserve">дача готового результата органами юстиции должна быть организована в соответствии с </w:t>
      </w:r>
      <w:hyperlink r:id="rId16" w:history="1">
        <w:r>
          <w:rPr>
            <w:rStyle w:val="a4"/>
          </w:rPr>
          <w:t>главами 10-11</w:t>
        </w:r>
      </w:hyperlink>
      <w:r>
        <w:t xml:space="preserve"> приказа Министра культуры и спорта Республики Казахстан от 22 декабря 2014 года № 144 «Об утв</w:t>
      </w:r>
      <w:r>
        <w:t>ерждении Типовых правил документирования и управления документацией в государственных и негосударственных организациях».</w:t>
      </w:r>
    </w:p>
    <w:p w:rsidR="00000000" w:rsidRDefault="008F7E39">
      <w:pPr>
        <w:ind w:firstLine="426"/>
        <w:jc w:val="both"/>
      </w:pPr>
      <w:r>
        <w:t>10. Сведения об органах Центра направляется ответственным работником Администрации Центра в орган юстиции лично либо посредством почтов</w:t>
      </w:r>
      <w:r>
        <w:t>ой связи на бумажном носителе и одновременно в форме электронных документов по адресу электронной почты ответственного работника органа-юстиции. Сведения об участниках Центра и организациях органов Центра направляется ответственным работником Комитета в ор</w:t>
      </w:r>
      <w:r>
        <w:t>ган юстиции лично либо посредством почтовой связи на бумажном носителе и одновременно в форме электронных документов по адресу электронной почты ответственного работника органа-юстиции.</w:t>
      </w:r>
    </w:p>
    <w:p w:rsidR="00000000" w:rsidRDefault="008F7E39">
      <w:pPr>
        <w:ind w:firstLine="426"/>
        <w:jc w:val="both"/>
      </w:pPr>
      <w:r>
        <w:t>11. Орган юстиции в течение трех рабочих дней со дня получения сведени</w:t>
      </w:r>
      <w:r>
        <w:t xml:space="preserve">й, предусмотренных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Временному порядку, вносит сведения согласно письму-уведомлению в национальный реестр бизнес-идентификационных номеров (день приема и день выдачи документов не входит в срок оказания</w:t>
      </w:r>
      <w:r>
        <w:t xml:space="preserve"> государственной услуги).</w:t>
      </w:r>
    </w:p>
    <w:p w:rsidR="00000000" w:rsidRDefault="008F7E39">
      <w:pPr>
        <w:ind w:firstLine="426"/>
        <w:jc w:val="both"/>
      </w:pPr>
      <w:bookmarkStart w:id="3" w:name="SUB1200"/>
      <w:bookmarkEnd w:id="3"/>
      <w:r>
        <w:t>12. В национальном реестре бизнес-идентификационных номеров должны быть обеспечены следующие проверки:</w:t>
      </w:r>
    </w:p>
    <w:p w:rsidR="00000000" w:rsidRDefault="008F7E39">
      <w:pPr>
        <w:ind w:firstLine="426"/>
        <w:jc w:val="both"/>
      </w:pPr>
      <w:r>
        <w:t>1) форматно-логический контроль заполнения данных, установленных в соответствии с нормативными правовыми актами в сфере регистр</w:t>
      </w:r>
      <w:r>
        <w:t>ации юридических лиц;</w:t>
      </w:r>
    </w:p>
    <w:p w:rsidR="00000000" w:rsidRDefault="008F7E39">
      <w:pPr>
        <w:ind w:firstLine="426"/>
        <w:jc w:val="both"/>
      </w:pPr>
      <w:r>
        <w:t>2) проверку данных в интегрированных с Государственной базой данных «Юридические лица»:</w:t>
      </w:r>
    </w:p>
    <w:p w:rsidR="00000000" w:rsidRDefault="008F7E39">
      <w:pPr>
        <w:ind w:firstLine="426"/>
        <w:jc w:val="both"/>
      </w:pPr>
      <w:r>
        <w:t>а) в информационной системе «Государственная база данных «Физические лица» - проверка физического лица, являющегося учредителем (участником) и (или) руководителем органа Центра, его организации и участника Центра, на предмет установления его статуса (призн</w:t>
      </w:r>
      <w:r>
        <w:t xml:space="preserve">ано недееспособным или ограниченно дееспособным, и (или) признано безвестно отсутствующим, и (или) объявлено умершим, и (или) имеет непогашенную или неснятую судимость за преступления по </w:t>
      </w:r>
      <w:hyperlink r:id="rId17" w:anchor="sub_id=2370000" w:history="1">
        <w:r>
          <w:rPr>
            <w:rStyle w:val="a4"/>
          </w:rPr>
          <w:t>статьям 237</w:t>
        </w:r>
      </w:hyperlink>
      <w:r>
        <w:t xml:space="preserve">, </w:t>
      </w:r>
      <w:hyperlink r:id="rId18" w:anchor="sub_id=2380000" w:history="1">
        <w:r>
          <w:rPr>
            <w:rStyle w:val="a4"/>
          </w:rPr>
          <w:t>238</w:t>
        </w:r>
      </w:hyperlink>
      <w:r>
        <w:t xml:space="preserve"> и </w:t>
      </w:r>
      <w:hyperlink r:id="rId19" w:anchor="sub_id=2400000" w:history="1">
        <w:r>
          <w:rPr>
            <w:rStyle w:val="a4"/>
          </w:rPr>
          <w:t>240</w:t>
        </w:r>
      </w:hyperlink>
      <w:r>
        <w:t xml:space="preserve"> Уголовного кодекса Республики Казахстан);</w:t>
      </w:r>
    </w:p>
    <w:p w:rsidR="00000000" w:rsidRDefault="008F7E39">
      <w:pPr>
        <w:ind w:firstLine="426"/>
        <w:jc w:val="both"/>
      </w:pPr>
      <w:r>
        <w:t xml:space="preserve">б) в </w:t>
      </w:r>
      <w:r>
        <w:t>информационной системе «Государственная база данных «Юридические лица» - проверка физического лица, являющегося учредителем (участником) и (или) руководителем органа Центра, его организации и участника Центра, по сведениям, актуализированным с Комитетом го</w:t>
      </w:r>
      <w:r>
        <w:t>сударственных доходов Министерства финансов Республики Казахстан, на предмет нахождения в списке учредителей (участников) и (или) руководителей бездействующих юридических лиц;</w:t>
      </w:r>
    </w:p>
    <w:p w:rsidR="00000000" w:rsidRDefault="008F7E39">
      <w:pPr>
        <w:ind w:firstLine="426"/>
        <w:jc w:val="both"/>
      </w:pPr>
      <w:r>
        <w:t>в) в информационной системе «Государственная база данных «Юридические лица» - пр</w:t>
      </w:r>
      <w:r>
        <w:t xml:space="preserve">оверка физического лица, являющегося учредителем (участником) и (или) руководителем органа Центра, его организации и участника Центра, на предмет нахождения в списке лиц и организаций, связанных с финансированием терроризма и экстремизма, в соответствии с </w:t>
      </w:r>
      <w:r>
        <w:t>законодательством Республики Казахстан;</w:t>
      </w:r>
    </w:p>
    <w:p w:rsidR="00000000" w:rsidRDefault="008F7E39">
      <w:pPr>
        <w:ind w:firstLine="426"/>
        <w:jc w:val="both"/>
      </w:pPr>
      <w:r>
        <w:t>г) в автоматизированной информационной системе органов исполнительного производства Республики Казахстан - проверка учредителя (физического лица и (или) юридического лица) и (или) руководителя органа Центра, его орга</w:t>
      </w:r>
      <w:r>
        <w:t>низации и участника Центра на предмет нахождения в списке должников по исполнительному документу, за исключением лица, являющегося должником по исполнительному производству о взыскании периодических платежей и не имеющего задолженность по исполнительному п</w:t>
      </w:r>
      <w:r>
        <w:t>роизводству о периодических взысканиях более трех месяцев;</w:t>
      </w:r>
    </w:p>
    <w:p w:rsidR="00000000" w:rsidRDefault="008F7E39">
      <w:pPr>
        <w:ind w:firstLine="426"/>
        <w:jc w:val="both"/>
      </w:pPr>
      <w:r>
        <w:t>д) в информационной системе «Централизованные унифицированные лицевые счета» - проверка на наличие /отсутствие задолженности перед государством при ликвидации;</w:t>
      </w:r>
    </w:p>
    <w:p w:rsidR="00000000" w:rsidRDefault="008F7E39">
      <w:pPr>
        <w:ind w:firstLine="426"/>
        <w:jc w:val="both"/>
      </w:pPr>
      <w:r>
        <w:t xml:space="preserve">е) в информационной системе Комитета </w:t>
      </w:r>
      <w:r>
        <w:t>таможенного контроля - проверка на наличие/отсутствие таможенных долгов при ликвидации;</w:t>
      </w:r>
    </w:p>
    <w:p w:rsidR="00000000" w:rsidRDefault="008F7E39">
      <w:pPr>
        <w:ind w:firstLine="426"/>
        <w:jc w:val="both"/>
      </w:pPr>
      <w:r>
        <w:t xml:space="preserve">ж) в информационной системе «Адресный регистр» - получение регистрационного кода адреса, являющийся местонахождением для регистрируемого органа Центра, его организации </w:t>
      </w:r>
      <w:r>
        <w:t>и участника Центра;</w:t>
      </w:r>
    </w:p>
    <w:p w:rsidR="00000000" w:rsidRDefault="008F7E39">
      <w:pPr>
        <w:ind w:firstLine="426"/>
        <w:jc w:val="both"/>
      </w:pPr>
      <w:r>
        <w:t>з) в информационной системе «Реестр движимого имущества» - проверка на наличие / отсутствие залога доли учредителей юридического лица в уставном капитале.</w:t>
      </w:r>
    </w:p>
    <w:p w:rsidR="00000000" w:rsidRDefault="008F7E39">
      <w:pPr>
        <w:ind w:firstLine="426"/>
        <w:jc w:val="both"/>
      </w:pPr>
      <w:r>
        <w:t>13. При предоставлении сведений о размере уставного капитала органа Центра, его о</w:t>
      </w:r>
      <w:r>
        <w:t xml:space="preserve">рганизации и участника Центра, о долях каждого из участников, выраженных в иностранной валюте, Комитет отражает сумму уставного капитала в соответствующих графах </w:t>
      </w:r>
      <w:hyperlink w:anchor="sub2" w:history="1">
        <w:r>
          <w:rPr>
            <w:rStyle w:val="a4"/>
          </w:rPr>
          <w:t>Приложения 2</w:t>
        </w:r>
      </w:hyperlink>
      <w:r>
        <w:t xml:space="preserve"> к настоящему Временному порядку в тенге по официальном</w:t>
      </w:r>
      <w:r>
        <w:t>у курсу Национального Банка Республики Казахстан на дату установления размера уставного капитала (подачи заявления на регистрацию).</w:t>
      </w:r>
    </w:p>
    <w:p w:rsidR="00000000" w:rsidRDefault="008F7E39">
      <w:pPr>
        <w:ind w:firstLine="426"/>
        <w:jc w:val="both"/>
      </w:pPr>
      <w:r>
        <w:t xml:space="preserve">14. В случае успешного прохождения проверки, предусмотренного </w:t>
      </w:r>
      <w:hyperlink w:anchor="sub2" w:history="1">
        <w:r>
          <w:rPr>
            <w:rStyle w:val="a4"/>
          </w:rPr>
          <w:t>пунктом 12</w:t>
        </w:r>
      </w:hyperlink>
      <w:r>
        <w:t xml:space="preserve"> </w:t>
      </w:r>
      <w:r>
        <w:t xml:space="preserve">настоящего Временного порядка, орган юстиции в течение трех рабочих дней, со дня получения от Комитета сведений, предусмотренных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Временному порядку, вносит в национальный реестр идентификационных номер</w:t>
      </w:r>
      <w:r>
        <w:t>ов сведения об органе Центра, его организации и участнике Центра с присвоением БИН и направляет соответствующее уведомление об этом в Администрацию Центра, Комитет посредством почтовой связи на бумажном носителе и одновременно в форме электронных документо</w:t>
      </w:r>
      <w:r>
        <w:t>в по адресу электронной почты, указанному в письме-уведомлении Комитета.</w:t>
      </w:r>
    </w:p>
    <w:p w:rsidR="00000000" w:rsidRDefault="008F7E39">
      <w:pPr>
        <w:ind w:firstLine="426"/>
        <w:jc w:val="both"/>
      </w:pPr>
      <w:bookmarkStart w:id="4" w:name="SUB1500"/>
      <w:bookmarkEnd w:id="4"/>
      <w:r>
        <w:t xml:space="preserve">15. Если в процессе проверок, предусмотренных </w:t>
      </w:r>
      <w:hyperlink w:anchor="sub1200" w:history="1">
        <w:r>
          <w:rPr>
            <w:rStyle w:val="a4"/>
          </w:rPr>
          <w:t>пунктом 12</w:t>
        </w:r>
      </w:hyperlink>
      <w:r>
        <w:t xml:space="preserve"> настоящего Временного порядка, возникли причины, препятствующие внесению сведений об органе Цент</w:t>
      </w:r>
      <w:r>
        <w:t>ра, его организации и участнике Центра и формированию идентификационного номера в национальном реестре идентификационных номеров, ответственные работники органа юстиции в течение пяти рабочих дней, со дня получения сведений от Администрации Центра, Комитет</w:t>
      </w:r>
      <w:r>
        <w:t>а, направляет письмо-уведомление Комитету посредством почтовой связи на бумажном носителе и одновременно в форме электронных документов по адресу электронной почты ответственного работника Комитета.</w:t>
      </w:r>
    </w:p>
    <w:p w:rsidR="00000000" w:rsidRDefault="008F7E39">
      <w:pPr>
        <w:ind w:firstLine="426"/>
        <w:jc w:val="both"/>
      </w:pPr>
      <w:r>
        <w:t>На основании письма-уведомления органа юстиции Администра</w:t>
      </w:r>
      <w:r>
        <w:t>ция Центра, Комитет принимает одно из следующих решений:</w:t>
      </w:r>
    </w:p>
    <w:p w:rsidR="00000000" w:rsidRDefault="008F7E39">
      <w:pPr>
        <w:ind w:firstLine="426"/>
        <w:jc w:val="both"/>
      </w:pPr>
      <w:r>
        <w:t>1) об отказе в регистрации органа Центра, его организации и участника Центра; либо</w:t>
      </w:r>
    </w:p>
    <w:p w:rsidR="00000000" w:rsidRDefault="008F7E39">
      <w:pPr>
        <w:ind w:firstLine="426"/>
        <w:jc w:val="both"/>
      </w:pPr>
      <w:r>
        <w:t>2) о регистрации органа Центра, его организации и участника Центра. В случае регистрации органа Центра, его организа</w:t>
      </w:r>
      <w:r>
        <w:t>ции и участника Центра с участием лиц, найденных в списке лиц и организаций, связанных с финансированием терроризма и экстремизма, Администрация Центра, Комитет берет на себя обязательство по обязательному уведомлению о регистрации уполномоченного органа п</w:t>
      </w:r>
      <w:r>
        <w:t>о финансовому мониторингу.</w:t>
      </w:r>
    </w:p>
    <w:p w:rsidR="00000000" w:rsidRDefault="008F7E39">
      <w:pPr>
        <w:ind w:firstLine="426"/>
        <w:jc w:val="both"/>
      </w:pPr>
      <w:r>
        <w:t xml:space="preserve">В случае принятия решения, предусмотренного частью второй </w:t>
      </w:r>
      <w:hyperlink w:anchor="sub1500" w:history="1">
        <w:r>
          <w:rPr>
            <w:rStyle w:val="a4"/>
          </w:rPr>
          <w:t>пункта 15</w:t>
        </w:r>
      </w:hyperlink>
      <w:r>
        <w:t xml:space="preserve"> настоящего Временного порядка, Администрация Центра, Комитет направляет уведомление о принятом решении в орган юстиции, который в т</w:t>
      </w:r>
      <w:r>
        <w:t>ечение трех рабочих дней со дня получения уведомления осуществляет внесение сведений об органе Центра, его организации и участнике Центра в национальный реестр идентификационных номеров с присвоением ему БИН.</w:t>
      </w:r>
    </w:p>
    <w:p w:rsidR="00000000" w:rsidRDefault="008F7E39">
      <w:pPr>
        <w:ind w:firstLine="426"/>
        <w:jc w:val="both"/>
      </w:pPr>
      <w:r>
        <w:t>16. В случае перерегистрации, регистрации внесе</w:t>
      </w:r>
      <w:r>
        <w:t xml:space="preserve">нных изменений и дополнений в учредительные документы, реорганизации и прекращения деятельности органа Центра, его организации и участника Центра, Администрация Центра, Комитет направляет органу юстиции извещение об актуализации сведений об органе Центра, </w:t>
      </w:r>
      <w:r>
        <w:t xml:space="preserve">его организации и участнике Центра, предусмотренную </w:t>
      </w:r>
      <w:hyperlink w:anchor="sub3" w:history="1">
        <w:r>
          <w:rPr>
            <w:rStyle w:val="a4"/>
          </w:rPr>
          <w:t>Приложением 3</w:t>
        </w:r>
      </w:hyperlink>
      <w:r>
        <w:t xml:space="preserve"> к настоящему Временному порядку, в целях актуализации данных информационных систем национальных реестров идентификационных номеров.</w:t>
      </w:r>
    </w:p>
    <w:p w:rsidR="00000000" w:rsidRDefault="008F7E39">
      <w:pPr>
        <w:ind w:firstLine="426"/>
        <w:jc w:val="both"/>
      </w:pPr>
      <w:r>
        <w:t>Орган юстиции в течение трех ра</w:t>
      </w:r>
      <w:r>
        <w:t xml:space="preserve">бочих дней со дня получения извещения об актуализации сведений об органе Центра, его организации и участнике Центра, предусмотренную </w:t>
      </w:r>
      <w:hyperlink w:anchor="sub3" w:history="1">
        <w:r>
          <w:rPr>
            <w:rStyle w:val="a4"/>
          </w:rPr>
          <w:t>Приложением 3</w:t>
        </w:r>
      </w:hyperlink>
      <w:r>
        <w:t xml:space="preserve"> к настоящему Временному порядку, осуществляет проверку данных, предусмотренную </w:t>
      </w:r>
      <w:hyperlink w:anchor="sub1200" w:history="1">
        <w:r>
          <w:rPr>
            <w:rStyle w:val="a4"/>
          </w:rPr>
          <w:t>пунктом 12</w:t>
        </w:r>
      </w:hyperlink>
      <w:r>
        <w:t xml:space="preserve"> настоящего Временного порядка.</w:t>
      </w:r>
    </w:p>
    <w:p w:rsidR="00000000" w:rsidRDefault="008F7E39">
      <w:pPr>
        <w:ind w:firstLine="426"/>
        <w:jc w:val="both"/>
      </w:pPr>
      <w:r>
        <w:t>17. Реорганизация юридического лица производится в случаях, предусмотренных актами Центра. Участниками реорганизации могут быть только органы Центра, их организации и участники Центра.</w:t>
      </w:r>
    </w:p>
    <w:p w:rsidR="00000000" w:rsidRDefault="008F7E39">
      <w:pPr>
        <w:ind w:firstLine="426"/>
        <w:jc w:val="both"/>
      </w:pPr>
      <w:r>
        <w:t>18</w:t>
      </w:r>
      <w:r>
        <w:t>. При реорганизации запись о прекращении деятельности участника реорганизации в Национальный реестр идентификационных номеров производится:</w:t>
      </w:r>
    </w:p>
    <w:p w:rsidR="00000000" w:rsidRDefault="008F7E39">
      <w:pPr>
        <w:ind w:firstLine="426"/>
        <w:jc w:val="both"/>
      </w:pPr>
      <w:r>
        <w:t xml:space="preserve">1) при слиянии и разделении на основании сведений, предоставляемых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</w:t>
      </w:r>
      <w:r>
        <w:t>к настоящему Временному порядку;</w:t>
      </w:r>
    </w:p>
    <w:p w:rsidR="00000000" w:rsidRDefault="008F7E39">
      <w:pPr>
        <w:ind w:firstLine="426"/>
        <w:jc w:val="both"/>
      </w:pPr>
      <w:r>
        <w:t xml:space="preserve">2) при присоединении на основании сведений, предоставляемых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или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Временному порядку.</w:t>
      </w:r>
    </w:p>
    <w:p w:rsidR="00000000" w:rsidRDefault="008F7E39">
      <w:pPr>
        <w:ind w:firstLine="426"/>
        <w:jc w:val="both"/>
      </w:pPr>
      <w:r>
        <w:t>19. Идентификационный номер исключает</w:t>
      </w:r>
      <w:r>
        <w:t>ся из реестра национального реестра идентификационных номеров органом юстиции при прекращении деятельности органа Центра, его организации и участника Центра на основании извещения Комитета (</w:t>
      </w:r>
      <w:hyperlink w:anchor="sub3" w:history="1">
        <w:r>
          <w:rPr>
            <w:rStyle w:val="a4"/>
          </w:rPr>
          <w:t>Приложение 3</w:t>
        </w:r>
      </w:hyperlink>
      <w:r>
        <w:t xml:space="preserve"> к настоящему Временному по</w:t>
      </w:r>
      <w:r>
        <w:t>рядку).</w:t>
      </w:r>
    </w:p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jc w:val="center"/>
      </w:pPr>
      <w:r>
        <w:rPr>
          <w:rStyle w:val="s1"/>
        </w:rPr>
        <w:t>5. Порядок передачи сведений об органах Центра, их организациях и участниках Центра в интегрированные</w:t>
      </w:r>
      <w:r>
        <w:rPr>
          <w:rStyle w:val="s1"/>
        </w:rPr>
        <w:br/>
        <w:t>с Государственной базой данных «Юридические лица» информационные системы государственных органов</w:t>
      </w:r>
      <w:r>
        <w:rPr>
          <w:rStyle w:val="s1"/>
        </w:rPr>
        <w:br/>
        <w:t>Республики Казахстан</w:t>
      </w:r>
    </w:p>
    <w:p w:rsidR="00000000" w:rsidRDefault="008F7E39">
      <w:pPr>
        <w:ind w:firstLine="426"/>
        <w:jc w:val="center"/>
      </w:pPr>
      <w:r>
        <w:t> </w:t>
      </w:r>
    </w:p>
    <w:p w:rsidR="00000000" w:rsidRDefault="008F7E39">
      <w:pPr>
        <w:ind w:firstLine="426"/>
        <w:jc w:val="both"/>
      </w:pPr>
      <w:r>
        <w:t>20. Сведения об органах Центра, их организациях и участниках Центра, внесенные органом юстиции в национальный реестр идентификационных номеров, в автоматическом режиме передаются в информационные системы Комитета по статистике Министерства национальной эко</w:t>
      </w:r>
      <w:r>
        <w:t>номики Республики Казахстан и Комитета государственных доходов Министерства финансов Республики Казахстан.</w:t>
      </w:r>
    </w:p>
    <w:p w:rsidR="00000000" w:rsidRDefault="008F7E39">
      <w:pPr>
        <w:ind w:firstLine="426"/>
        <w:jc w:val="both"/>
      </w:pPr>
      <w:r>
        <w:t>21. Национальный реестр идентификационных номеров предоставляет сведения об органах Центра, их организациях и участниках Центра государственным орган</w:t>
      </w:r>
      <w:r>
        <w:t>ам Республики Казахстан без ограничений согласно их запросам, поступивших в информационную систему «Государственная база данных «Юридические лица».</w:t>
      </w:r>
    </w:p>
    <w:p w:rsidR="00000000" w:rsidRDefault="008F7E39">
      <w:pPr>
        <w:ind w:firstLine="426"/>
        <w:jc w:val="both"/>
      </w:pPr>
      <w:r>
        <w:t>22. Национальный реестр идентификационных номеров не принимает запросы о наложении обременений на регистраци</w:t>
      </w:r>
      <w:r>
        <w:t>онные действия органов Центра, их организаций и участников Центра и на долю в юридическом лице Центра, за исключением запросов Администрации Центра, Комитета.</w:t>
      </w:r>
    </w:p>
    <w:p w:rsidR="00000000" w:rsidRDefault="008F7E39">
      <w:pPr>
        <w:ind w:firstLine="426"/>
        <w:jc w:val="both"/>
      </w:pPr>
      <w:r>
        <w:t>23. Национальный реестр идентификационных номеров предоставляет сведения об органах Центра, их ор</w:t>
      </w:r>
      <w:r>
        <w:t>ганизациях и участниках Центра:</w:t>
      </w:r>
    </w:p>
    <w:p w:rsidR="00000000" w:rsidRDefault="008F7E39">
      <w:pPr>
        <w:ind w:firstLine="426"/>
        <w:jc w:val="both"/>
      </w:pPr>
      <w:r>
        <w:t>1) на портал «электронного правительства» - только в целях их регистрации и авторизации на портале;</w:t>
      </w:r>
    </w:p>
    <w:p w:rsidR="00000000" w:rsidRDefault="008F7E39">
      <w:pPr>
        <w:ind w:firstLine="426"/>
        <w:jc w:val="both"/>
      </w:pPr>
      <w:r>
        <w:t xml:space="preserve">2) в информационную систему «Центр обслуживания населения» - в целях оформления заявлений на оказание государственных услуг </w:t>
      </w:r>
      <w:r>
        <w:t>и получения электронно-цифровой подписи; и</w:t>
      </w:r>
    </w:p>
    <w:p w:rsidR="00000000" w:rsidRDefault="008F7E39">
      <w:pPr>
        <w:ind w:firstLine="426"/>
        <w:jc w:val="both"/>
      </w:pPr>
      <w:r>
        <w:t>3) в информационную систему Национального удостоверяющего центра Республики Казахстан - для выдачи и отзыва регистрационного свидетельства.</w:t>
      </w:r>
    </w:p>
    <w:p w:rsidR="00000000" w:rsidRDefault="008F7E39">
      <w:pPr>
        <w:ind w:firstLine="426"/>
        <w:jc w:val="both"/>
      </w:pPr>
      <w:r>
        <w:t>24. Сведения об органах Центра, их организациях и участниках Центра, соде</w:t>
      </w:r>
      <w:r>
        <w:t>ржащиеся в национальных реестрах идентификационных номеров не подлежат разглашению, за исключением случаев представления сведений:</w:t>
      </w:r>
    </w:p>
    <w:p w:rsidR="00000000" w:rsidRDefault="008F7E39">
      <w:pPr>
        <w:ind w:firstLine="426"/>
        <w:jc w:val="both"/>
      </w:pPr>
      <w:r>
        <w:t>1) регистрирующим органам в целях поддержания актуального состояния данных информационных систем национальных реестров иденти</w:t>
      </w:r>
      <w:r>
        <w:t>фикационных номеров на основании письменного разрешения Комитета;</w:t>
      </w:r>
    </w:p>
    <w:p w:rsidR="00000000" w:rsidRDefault="008F7E39">
      <w:pPr>
        <w:ind w:firstLine="426"/>
        <w:jc w:val="both"/>
      </w:pPr>
      <w:r>
        <w:t>2) органам, осуществляющим в соответствии с законом уголовное преследование;</w:t>
      </w:r>
    </w:p>
    <w:p w:rsidR="00000000" w:rsidRDefault="008F7E39">
      <w:pPr>
        <w:ind w:firstLine="426"/>
        <w:jc w:val="both"/>
      </w:pPr>
      <w:r>
        <w:t>3) судам в ходе рассмотрения дел об определении ответственности за правонарушения.</w:t>
      </w:r>
    </w:p>
    <w:p w:rsidR="00000000" w:rsidRDefault="008F7E39">
      <w:pPr>
        <w:ind w:firstLine="426"/>
        <w:jc w:val="both"/>
      </w:pPr>
      <w:r>
        <w:t>25. Ответственность за достове</w:t>
      </w:r>
      <w:r>
        <w:t>рность сведений об органах Центра, передаваемых органу юстиции для внесения в национальный реестр идентификационных номеров, несет Администрация Центра.</w:t>
      </w:r>
    </w:p>
    <w:p w:rsidR="00000000" w:rsidRDefault="008F7E39">
      <w:pPr>
        <w:ind w:firstLine="426"/>
        <w:jc w:val="both"/>
      </w:pPr>
      <w:r>
        <w:t>26. Ответственность за достоверность сведений об организациях органов Центра и участниках Центра, перед</w:t>
      </w:r>
      <w:r>
        <w:t>аваемых органу юстиции для внесения в национальный реестр идентификационных номеров, несет Комитет.</w:t>
      </w:r>
    </w:p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jc w:val="center"/>
      </w:pPr>
      <w:r>
        <w:rPr>
          <w:rStyle w:val="s1"/>
        </w:rPr>
        <w:t>6. Требования по заполнению сведений об органах Центра, их организациях и участниках</w:t>
      </w:r>
      <w:r>
        <w:rPr>
          <w:rStyle w:val="s1"/>
        </w:rPr>
        <w:br/>
        <w:t>Центра в национальном реестре идентификационных номеров</w:t>
      </w:r>
    </w:p>
    <w:p w:rsidR="00000000" w:rsidRDefault="008F7E39">
      <w:pPr>
        <w:ind w:firstLine="426"/>
        <w:jc w:val="both"/>
      </w:pPr>
      <w:r>
        <w:t> </w:t>
      </w:r>
    </w:p>
    <w:p w:rsidR="00000000" w:rsidRDefault="008F7E39">
      <w:pPr>
        <w:ind w:firstLine="426"/>
        <w:jc w:val="both"/>
      </w:pPr>
      <w:r>
        <w:t>27. При з</w:t>
      </w:r>
      <w:r>
        <w:t>аполнении сведений об органах Центра в национальном реестре идентификационных номеров:</w:t>
      </w:r>
    </w:p>
    <w:p w:rsidR="00000000" w:rsidRDefault="008F7E39">
      <w:pPr>
        <w:ind w:firstLine="426"/>
        <w:jc w:val="both"/>
      </w:pPr>
      <w:r>
        <w:t>1) в наименовании органа Центра не указывается организационно-правовая форма;</w:t>
      </w:r>
    </w:p>
    <w:p w:rsidR="00000000" w:rsidRDefault="008F7E39">
      <w:pPr>
        <w:ind w:firstLine="426"/>
        <w:jc w:val="both"/>
      </w:pPr>
      <w:r>
        <w:t>2) в графе «Уставной капитал» указывается значение «О» (ноль) или иное значение при его нал</w:t>
      </w:r>
      <w:r>
        <w:t>ичии в учредительных документах органа Центра;</w:t>
      </w:r>
    </w:p>
    <w:p w:rsidR="00000000" w:rsidRDefault="008F7E39">
      <w:pPr>
        <w:ind w:firstLine="426"/>
        <w:jc w:val="both"/>
      </w:pPr>
      <w:r>
        <w:t>3) в графе «Вид юридического лица» орган Центра обозначается как некоммерческая организация;</w:t>
      </w:r>
    </w:p>
    <w:p w:rsidR="00000000" w:rsidRDefault="008F7E39">
      <w:pPr>
        <w:ind w:firstLine="426"/>
        <w:jc w:val="both"/>
      </w:pPr>
      <w:r>
        <w:t>4) сведения об учредителях органа Центра не заполняется;</w:t>
      </w:r>
    </w:p>
    <w:p w:rsidR="00000000" w:rsidRDefault="008F7E39">
      <w:pPr>
        <w:ind w:firstLine="426"/>
        <w:jc w:val="both"/>
      </w:pPr>
      <w:r>
        <w:t xml:space="preserve">5) в графе «Форма собственности» орган Центра обозначается </w:t>
      </w:r>
      <w:r>
        <w:t>как государственная.</w:t>
      </w:r>
    </w:p>
    <w:p w:rsidR="00000000" w:rsidRDefault="008F7E39">
      <w:pPr>
        <w:ind w:firstLine="426"/>
        <w:jc w:val="both"/>
      </w:pPr>
      <w:r>
        <w:t xml:space="preserve">28. При заполнении сведений о юридических лицах Центра в организационно-правовых формах, указанных в </w:t>
      </w:r>
      <w:hyperlink w:anchor="sub20800" w:history="1">
        <w:r>
          <w:rPr>
            <w:rStyle w:val="a4"/>
          </w:rPr>
          <w:t>пунктах 2-8</w:t>
        </w:r>
      </w:hyperlink>
      <w:r>
        <w:t xml:space="preserve"> </w:t>
      </w:r>
      <w:hyperlink w:anchor="sub1" w:history="1">
        <w:r>
          <w:rPr>
            <w:rStyle w:val="a4"/>
          </w:rPr>
          <w:t>Приложения 1</w:t>
        </w:r>
      </w:hyperlink>
      <w:r>
        <w:t xml:space="preserve"> к настоящему Временному порядку:</w:t>
      </w:r>
    </w:p>
    <w:p w:rsidR="00000000" w:rsidRDefault="008F7E39">
      <w:pPr>
        <w:ind w:firstLine="426"/>
        <w:jc w:val="both"/>
      </w:pPr>
      <w:r>
        <w:t xml:space="preserve">1) в наименовании </w:t>
      </w:r>
      <w:r>
        <w:t>юридического лица Центра указывается его организационно-правовая форма;</w:t>
      </w:r>
    </w:p>
    <w:p w:rsidR="00000000" w:rsidRDefault="008F7E39">
      <w:pPr>
        <w:ind w:firstLine="426"/>
        <w:jc w:val="both"/>
      </w:pPr>
      <w:r>
        <w:t>2) в графе «Уставной капитал» сумма указывается в тенге;</w:t>
      </w:r>
    </w:p>
    <w:p w:rsidR="00000000" w:rsidRDefault="008F7E39">
      <w:pPr>
        <w:ind w:firstLine="426"/>
        <w:jc w:val="both"/>
      </w:pPr>
      <w:r>
        <w:t>3) заполняются сведения об учредителях юридического лица Центра;</w:t>
      </w:r>
    </w:p>
    <w:p w:rsidR="00000000" w:rsidRDefault="008F7E39">
      <w:pPr>
        <w:ind w:firstLine="426"/>
        <w:jc w:val="both"/>
      </w:pPr>
      <w:r>
        <w:t>4) указывается вид юридического лица Центра (коммерческая или некоммерческая организация).</w:t>
      </w:r>
    </w:p>
    <w:p w:rsidR="00000000" w:rsidRDefault="008F7E39">
      <w:pPr>
        <w:ind w:firstLine="426"/>
        <w:jc w:val="both"/>
      </w:pPr>
      <w:r>
        <w:t> </w:t>
      </w:r>
    </w:p>
    <w:p w:rsidR="00000000" w:rsidRDefault="008F7E39">
      <w:pPr>
        <w:ind w:firstLine="426"/>
        <w:jc w:val="right"/>
      </w:pPr>
      <w:bookmarkStart w:id="5" w:name="SUB1"/>
      <w:bookmarkEnd w:id="5"/>
      <w:r>
        <w:t>Приложение 1</w:t>
      </w:r>
    </w:p>
    <w:p w:rsidR="00000000" w:rsidRDefault="008F7E39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Временному порядку</w:t>
        </w:r>
      </w:hyperlink>
      <w:r>
        <w:t xml:space="preserve"> внесения сведений</w:t>
      </w:r>
    </w:p>
    <w:p w:rsidR="00000000" w:rsidRDefault="008F7E39">
      <w:pPr>
        <w:ind w:firstLine="426"/>
        <w:jc w:val="right"/>
      </w:pPr>
      <w:r>
        <w:t>об органах Международного финансового центра «Астана»,</w:t>
      </w:r>
    </w:p>
    <w:p w:rsidR="00000000" w:rsidRDefault="008F7E39">
      <w:pPr>
        <w:ind w:firstLine="426"/>
        <w:jc w:val="right"/>
      </w:pPr>
      <w:r>
        <w:t>их организациях и участника</w:t>
      </w:r>
      <w:r>
        <w:t>х Международного финансового</w:t>
      </w:r>
    </w:p>
    <w:p w:rsidR="00000000" w:rsidRDefault="008F7E39">
      <w:pPr>
        <w:ind w:firstLine="426"/>
        <w:jc w:val="right"/>
      </w:pPr>
      <w:r>
        <w:t>центра «Астана» в Национальный реестр идентификационных</w:t>
      </w:r>
    </w:p>
    <w:p w:rsidR="00000000" w:rsidRDefault="008F7E39">
      <w:pPr>
        <w:ind w:firstLine="426"/>
        <w:jc w:val="right"/>
      </w:pPr>
      <w:r>
        <w:t>номеров и присвоения им идентификационных номеров,</w:t>
      </w:r>
    </w:p>
    <w:p w:rsidR="00000000" w:rsidRDefault="008F7E39">
      <w:pPr>
        <w:ind w:firstLine="426"/>
        <w:jc w:val="right"/>
      </w:pPr>
      <w:r>
        <w:t>утвержденному совместным приказом</w:t>
      </w:r>
    </w:p>
    <w:p w:rsidR="00000000" w:rsidRDefault="008F7E39">
      <w:pPr>
        <w:ind w:firstLine="426"/>
        <w:jc w:val="right"/>
      </w:pPr>
      <w:r>
        <w:t>Управляющего Международным</w:t>
      </w:r>
    </w:p>
    <w:p w:rsidR="00000000" w:rsidRDefault="008F7E39">
      <w:pPr>
        <w:ind w:firstLine="426"/>
        <w:jc w:val="right"/>
      </w:pPr>
      <w:r>
        <w:t>финансовым центром «Астана»</w:t>
      </w:r>
    </w:p>
    <w:p w:rsidR="00000000" w:rsidRDefault="008F7E39">
      <w:pPr>
        <w:ind w:firstLine="426"/>
        <w:jc w:val="right"/>
      </w:pPr>
      <w:r>
        <w:t>от 26 октября 2017 года № 24</w:t>
      </w:r>
    </w:p>
    <w:p w:rsidR="00000000" w:rsidRDefault="008F7E39">
      <w:pPr>
        <w:ind w:firstLine="426"/>
        <w:jc w:val="right"/>
      </w:pPr>
      <w:r>
        <w:t xml:space="preserve">и </w:t>
      </w:r>
      <w:r>
        <w:t xml:space="preserve">Министра юстиции Республики Казахстан </w:t>
      </w:r>
    </w:p>
    <w:p w:rsidR="00000000" w:rsidRDefault="008F7E39">
      <w:pPr>
        <w:ind w:firstLine="426"/>
        <w:jc w:val="right"/>
      </w:pPr>
      <w:r>
        <w:t>от 31 октября 2017 года № 1362</w:t>
      </w:r>
    </w:p>
    <w:p w:rsidR="00000000" w:rsidRDefault="008F7E39">
      <w:pPr>
        <w:ind w:firstLine="426"/>
        <w:jc w:val="right"/>
      </w:pPr>
      <w:r>
        <w:t> </w:t>
      </w:r>
    </w:p>
    <w:p w:rsidR="00000000" w:rsidRDefault="008F7E39">
      <w:pPr>
        <w:ind w:firstLine="426"/>
        <w:jc w:val="right"/>
      </w:pPr>
      <w:r>
        <w:t> </w:t>
      </w:r>
    </w:p>
    <w:p w:rsidR="00000000" w:rsidRDefault="008F7E39">
      <w:pPr>
        <w:ind w:firstLine="426"/>
        <w:jc w:val="center"/>
      </w:pPr>
      <w:r>
        <w:rPr>
          <w:b/>
          <w:bCs/>
        </w:rPr>
        <w:t>Организационно-правовая форма</w:t>
      </w:r>
    </w:p>
    <w:p w:rsidR="00000000" w:rsidRDefault="008F7E39">
      <w:pPr>
        <w:ind w:firstLine="426"/>
        <w:jc w:val="center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1"/>
        <w:gridCol w:w="2413"/>
        <w:gridCol w:w="2351"/>
        <w:gridCol w:w="1923"/>
        <w:gridCol w:w="2027"/>
      </w:tblGrid>
      <w:tr w:rsidR="00000000">
        <w:trPr>
          <w:trHeight w:val="20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п/п</w:t>
            </w:r>
          </w:p>
        </w:tc>
        <w:tc>
          <w:tcPr>
            <w:tcW w:w="25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jc w:val="center"/>
            </w:pPr>
            <w:r>
              <w:rPr>
                <w:b/>
                <w:bCs/>
              </w:rPr>
              <w:t xml:space="preserve">Наименование </w:t>
            </w:r>
          </w:p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рус</w:t>
            </w:r>
          </w:p>
        </w:tc>
        <w:tc>
          <w:tcPr>
            <w:tcW w:w="2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jc w:val="center"/>
            </w:pPr>
            <w:r>
              <w:rPr>
                <w:b/>
                <w:bCs/>
              </w:rPr>
              <w:t xml:space="preserve">Наименование </w:t>
            </w:r>
          </w:p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каз</w:t>
            </w:r>
          </w:p>
        </w:tc>
        <w:tc>
          <w:tcPr>
            <w:tcW w:w="20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jc w:val="center"/>
            </w:pPr>
            <w:r>
              <w:rPr>
                <w:b/>
                <w:bCs/>
              </w:rPr>
              <w:t xml:space="preserve">Аббревиатура </w:t>
            </w:r>
          </w:p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рус</w:t>
            </w:r>
          </w:p>
        </w:tc>
        <w:tc>
          <w:tcPr>
            <w:tcW w:w="21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jc w:val="center"/>
            </w:pPr>
            <w:r>
              <w:rPr>
                <w:b/>
                <w:bCs/>
              </w:rPr>
              <w:t xml:space="preserve">Аббревиатура </w:t>
            </w:r>
          </w:p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каз</w:t>
            </w:r>
          </w:p>
        </w:tc>
      </w:tr>
      <w:tr w:rsidR="00000000">
        <w:trPr>
          <w:trHeight w:val="20"/>
        </w:trPr>
        <w:tc>
          <w:tcPr>
            <w:tcW w:w="7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Орган МФЦА</w:t>
            </w:r>
          </w:p>
        </w:tc>
        <w:tc>
          <w:tcPr>
            <w:tcW w:w="2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АХҚО-ның органы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ОМФЦА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АХҚОО</w:t>
            </w:r>
          </w:p>
        </w:tc>
      </w:tr>
      <w:tr w:rsidR="00000000">
        <w:trPr>
          <w:trHeight w:val="20"/>
        </w:trPr>
        <w:tc>
          <w:tcPr>
            <w:tcW w:w="7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Общее Партнерство</w:t>
            </w:r>
          </w:p>
        </w:tc>
        <w:tc>
          <w:tcPr>
            <w:tcW w:w="2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Жалпы серіктестік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ОБП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ЖС</w:t>
            </w:r>
          </w:p>
        </w:tc>
      </w:tr>
      <w:tr w:rsidR="00000000">
        <w:trPr>
          <w:trHeight w:val="20"/>
        </w:trPr>
        <w:tc>
          <w:tcPr>
            <w:tcW w:w="7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Ограниченное Партнерство</w:t>
            </w:r>
          </w:p>
        </w:tc>
        <w:tc>
          <w:tcPr>
            <w:tcW w:w="2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Шектеулі серіктестік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ОГТ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ШС</w:t>
            </w:r>
          </w:p>
        </w:tc>
      </w:tr>
      <w:tr w:rsidR="00000000">
        <w:trPr>
          <w:trHeight w:val="20"/>
        </w:trPr>
        <w:tc>
          <w:tcPr>
            <w:tcW w:w="7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Партнерство с ограниченной ответственностью</w:t>
            </w:r>
          </w:p>
        </w:tc>
        <w:tc>
          <w:tcPr>
            <w:tcW w:w="2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Жауапкершілігі шектеулі серіктестік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ПОО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ЖШ</w:t>
            </w:r>
          </w:p>
        </w:tc>
      </w:tr>
      <w:tr w:rsidR="00000000">
        <w:trPr>
          <w:trHeight w:val="20"/>
        </w:trPr>
        <w:tc>
          <w:tcPr>
            <w:tcW w:w="7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Некоммерческая организация</w:t>
            </w:r>
          </w:p>
        </w:tc>
        <w:tc>
          <w:tcPr>
            <w:tcW w:w="2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Коммерциялық емес ұйымы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lang w:val="kk-KZ"/>
              </w:rPr>
              <w:t>К</w:t>
            </w:r>
            <w:r>
              <w:rPr>
                <w:lang w:val="en-US"/>
              </w:rPr>
              <w:t>E</w:t>
            </w:r>
            <w:r>
              <w:rPr>
                <w:lang w:val="kk-KZ"/>
              </w:rPr>
              <w:t>Ұ</w:t>
            </w:r>
          </w:p>
        </w:tc>
      </w:tr>
      <w:tr w:rsidR="00000000">
        <w:trPr>
          <w:trHeight w:val="20"/>
        </w:trPr>
        <w:tc>
          <w:tcPr>
            <w:tcW w:w="7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Частная компания</w:t>
            </w:r>
          </w:p>
        </w:tc>
        <w:tc>
          <w:tcPr>
            <w:tcW w:w="2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Жеке компания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ЧК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ЖК</w:t>
            </w:r>
          </w:p>
        </w:tc>
      </w:tr>
      <w:tr w:rsidR="00000000">
        <w:trPr>
          <w:trHeight w:val="20"/>
        </w:trPr>
        <w:tc>
          <w:tcPr>
            <w:tcW w:w="7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Публичная компания</w:t>
            </w:r>
          </w:p>
        </w:tc>
        <w:tc>
          <w:tcPr>
            <w:tcW w:w="2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Жария компания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ПК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ЖРК</w:t>
            </w:r>
          </w:p>
        </w:tc>
      </w:tr>
      <w:tr w:rsidR="00000000">
        <w:trPr>
          <w:trHeight w:val="20"/>
        </w:trPr>
        <w:tc>
          <w:tcPr>
            <w:tcW w:w="7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Компания специального назначения</w:t>
            </w:r>
          </w:p>
        </w:tc>
        <w:tc>
          <w:tcPr>
            <w:tcW w:w="2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Арнайы мақсаттағы компания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КСН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АМК</w:t>
            </w:r>
          </w:p>
        </w:tc>
      </w:tr>
    </w:tbl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ind w:firstLine="426"/>
        <w:jc w:val="center"/>
      </w:pPr>
      <w:r>
        <w:rPr>
          <w:b/>
          <w:bCs/>
        </w:rPr>
        <w:t>Типы Органов МФЦА</w:t>
      </w:r>
    </w:p>
    <w:p w:rsidR="00000000" w:rsidRDefault="008F7E39">
      <w:pPr>
        <w:ind w:firstLine="426"/>
        <w:jc w:val="center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"/>
        <w:gridCol w:w="4238"/>
        <w:gridCol w:w="4529"/>
      </w:tblGrid>
      <w:tr w:rsidR="00000000">
        <w:trPr>
          <w:trHeight w:val="20"/>
        </w:trPr>
        <w:tc>
          <w:tcPr>
            <w:tcW w:w="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</w:t>
            </w:r>
          </w:p>
        </w:tc>
        <w:tc>
          <w:tcPr>
            <w:tcW w:w="44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Регуляторный орган МФЦА</w:t>
            </w:r>
          </w:p>
        </w:tc>
        <w:tc>
          <w:tcPr>
            <w:tcW w:w="48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АХҚО-ның реттеуші органы</w:t>
            </w:r>
          </w:p>
        </w:tc>
      </w:tr>
      <w:tr w:rsidR="00000000">
        <w:trPr>
          <w:trHeight w:val="20"/>
        </w:trPr>
        <w:tc>
          <w:tcPr>
            <w:tcW w:w="6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</w:t>
            </w:r>
          </w:p>
        </w:tc>
        <w:tc>
          <w:tcPr>
            <w:tcW w:w="4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Судебный орган МФЦА</w:t>
            </w:r>
          </w:p>
        </w:tc>
        <w:tc>
          <w:tcPr>
            <w:tcW w:w="4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АХҚО-ның сот органы</w:t>
            </w:r>
          </w:p>
        </w:tc>
      </w:tr>
      <w:tr w:rsidR="00000000">
        <w:trPr>
          <w:trHeight w:val="20"/>
        </w:trPr>
        <w:tc>
          <w:tcPr>
            <w:tcW w:w="6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</w:t>
            </w:r>
          </w:p>
        </w:tc>
        <w:tc>
          <w:tcPr>
            <w:tcW w:w="4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Международный арбитражный центр</w:t>
            </w:r>
          </w:p>
        </w:tc>
        <w:tc>
          <w:tcPr>
            <w:tcW w:w="4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Халықаралық төрелік орталығы</w:t>
            </w:r>
          </w:p>
        </w:tc>
      </w:tr>
      <w:tr w:rsidR="00000000">
        <w:trPr>
          <w:trHeight w:val="20"/>
        </w:trPr>
        <w:tc>
          <w:tcPr>
            <w:tcW w:w="6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</w:t>
            </w:r>
          </w:p>
        </w:tc>
        <w:tc>
          <w:tcPr>
            <w:tcW w:w="4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Администрация МФЦА</w:t>
            </w:r>
          </w:p>
        </w:tc>
        <w:tc>
          <w:tcPr>
            <w:tcW w:w="4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 xml:space="preserve">АХҚО-ның </w:t>
            </w:r>
            <w:r>
              <w:rPr>
                <w:lang w:val="kk-KZ"/>
              </w:rPr>
              <w:t>ә</w:t>
            </w:r>
            <w:r>
              <w:t>кімшілігі</w:t>
            </w:r>
          </w:p>
        </w:tc>
      </w:tr>
    </w:tbl>
    <w:p w:rsidR="00000000" w:rsidRDefault="008F7E39">
      <w:pPr>
        <w:ind w:firstLine="426"/>
        <w:jc w:val="both"/>
      </w:pPr>
      <w:r>
        <w:rPr>
          <w:b/>
          <w:bCs/>
        </w:rPr>
        <w:t> </w:t>
      </w:r>
    </w:p>
    <w:p w:rsidR="00000000" w:rsidRDefault="008F7E39">
      <w:pPr>
        <w:ind w:firstLine="426"/>
        <w:jc w:val="center"/>
      </w:pPr>
      <w:r>
        <w:rPr>
          <w:b/>
          <w:bCs/>
        </w:rPr>
        <w:t>Регистрирующие органы МФЦА</w:t>
      </w:r>
    </w:p>
    <w:p w:rsidR="00000000" w:rsidRDefault="008F7E39">
      <w:pPr>
        <w:ind w:firstLine="426"/>
        <w:jc w:val="center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"/>
        <w:gridCol w:w="4250"/>
        <w:gridCol w:w="4513"/>
      </w:tblGrid>
      <w:tr w:rsidR="00000000">
        <w:trPr>
          <w:trHeight w:val="20"/>
        </w:trPr>
        <w:tc>
          <w:tcPr>
            <w:tcW w:w="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</w:t>
            </w:r>
          </w:p>
        </w:tc>
        <w:tc>
          <w:tcPr>
            <w:tcW w:w="44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Комитет МФЦА по регулированию финансовых услуг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АХҚО-ның Қаржылық қызметтер көрсетуді реттеу жөніндегі комитеті</w:t>
            </w:r>
          </w:p>
        </w:tc>
      </w:tr>
      <w:tr w:rsidR="00000000">
        <w:trPr>
          <w:trHeight w:val="20"/>
        </w:trPr>
        <w:tc>
          <w:tcPr>
            <w:tcW w:w="6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</w:t>
            </w:r>
          </w:p>
        </w:tc>
        <w:tc>
          <w:tcPr>
            <w:tcW w:w="4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Администрация МФЦА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 xml:space="preserve">АХҚО-ның </w:t>
            </w:r>
            <w:r>
              <w:rPr>
                <w:lang w:val="kk-KZ"/>
              </w:rPr>
              <w:t>ә</w:t>
            </w:r>
            <w:r>
              <w:t>кімшілігі</w:t>
            </w:r>
          </w:p>
        </w:tc>
      </w:tr>
    </w:tbl>
    <w:p w:rsidR="00000000" w:rsidRDefault="008F7E39">
      <w:pPr>
        <w:ind w:firstLine="426"/>
        <w:jc w:val="both"/>
      </w:pPr>
      <w:r>
        <w:t> </w:t>
      </w:r>
    </w:p>
    <w:p w:rsidR="00000000" w:rsidRDefault="008F7E39">
      <w:pPr>
        <w:ind w:firstLine="426"/>
        <w:jc w:val="right"/>
      </w:pPr>
      <w:bookmarkStart w:id="6" w:name="SUB2"/>
      <w:bookmarkEnd w:id="6"/>
      <w:r>
        <w:t>Приложение 2</w:t>
      </w:r>
    </w:p>
    <w:p w:rsidR="00000000" w:rsidRDefault="008F7E39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Временному порядку</w:t>
        </w:r>
      </w:hyperlink>
      <w:r>
        <w:t xml:space="preserve"> внесения сведений</w:t>
      </w:r>
    </w:p>
    <w:p w:rsidR="00000000" w:rsidRDefault="008F7E39">
      <w:pPr>
        <w:ind w:firstLine="426"/>
        <w:jc w:val="right"/>
      </w:pPr>
      <w:r>
        <w:t>об органах Международного финансового центра «Астана»,</w:t>
      </w:r>
    </w:p>
    <w:p w:rsidR="00000000" w:rsidRDefault="008F7E39">
      <w:pPr>
        <w:ind w:firstLine="426"/>
        <w:jc w:val="right"/>
      </w:pPr>
      <w:r>
        <w:t>их организациях и участниках Международного финансового</w:t>
      </w:r>
    </w:p>
    <w:p w:rsidR="00000000" w:rsidRDefault="008F7E39">
      <w:pPr>
        <w:ind w:firstLine="426"/>
        <w:jc w:val="right"/>
      </w:pPr>
      <w:r>
        <w:t>центра «Астана» в Национальный реестр идентификационных</w:t>
      </w:r>
    </w:p>
    <w:p w:rsidR="00000000" w:rsidRDefault="008F7E39">
      <w:pPr>
        <w:ind w:firstLine="426"/>
        <w:jc w:val="right"/>
      </w:pPr>
      <w:r>
        <w:t>номеров и присвоения им идентификационных номеров,</w:t>
      </w:r>
    </w:p>
    <w:p w:rsidR="00000000" w:rsidRDefault="008F7E39">
      <w:pPr>
        <w:ind w:firstLine="426"/>
        <w:jc w:val="right"/>
      </w:pPr>
      <w:r>
        <w:t>утвержденному совместным приказом</w:t>
      </w:r>
    </w:p>
    <w:p w:rsidR="00000000" w:rsidRDefault="008F7E39">
      <w:pPr>
        <w:ind w:firstLine="426"/>
        <w:jc w:val="right"/>
      </w:pPr>
      <w:r>
        <w:t>Упра</w:t>
      </w:r>
      <w:r>
        <w:t>вляющего Международным</w:t>
      </w:r>
    </w:p>
    <w:p w:rsidR="00000000" w:rsidRDefault="008F7E39">
      <w:pPr>
        <w:ind w:firstLine="426"/>
        <w:jc w:val="right"/>
      </w:pPr>
      <w:r>
        <w:t>финансовым центром «Астана»</w:t>
      </w:r>
    </w:p>
    <w:p w:rsidR="00000000" w:rsidRDefault="008F7E39">
      <w:pPr>
        <w:ind w:firstLine="426"/>
        <w:jc w:val="right"/>
      </w:pPr>
      <w:r>
        <w:t>от 26 октября 2017 года № 24</w:t>
      </w:r>
    </w:p>
    <w:p w:rsidR="00000000" w:rsidRDefault="008F7E39">
      <w:pPr>
        <w:ind w:firstLine="426"/>
        <w:jc w:val="right"/>
      </w:pPr>
      <w:r>
        <w:t xml:space="preserve">и Министра юстиции Республики Казахстан </w:t>
      </w:r>
    </w:p>
    <w:p w:rsidR="00000000" w:rsidRDefault="008F7E39">
      <w:pPr>
        <w:ind w:firstLine="426"/>
        <w:jc w:val="right"/>
      </w:pPr>
      <w:r>
        <w:t>от 31 октября 2017 года № 1362</w:t>
      </w:r>
    </w:p>
    <w:p w:rsidR="00000000" w:rsidRDefault="008F7E39">
      <w:pPr>
        <w:ind w:firstLine="426"/>
        <w:jc w:val="right"/>
      </w:pPr>
      <w:r>
        <w:t> </w:t>
      </w:r>
    </w:p>
    <w:p w:rsidR="00000000" w:rsidRDefault="008F7E39">
      <w:pPr>
        <w:ind w:firstLine="426"/>
        <w:jc w:val="right"/>
      </w:pPr>
      <w:r>
        <w:t> </w:t>
      </w:r>
    </w:p>
    <w:p w:rsidR="00000000" w:rsidRDefault="008F7E39">
      <w:pPr>
        <w:ind w:firstLine="426"/>
        <w:jc w:val="center"/>
      </w:pPr>
      <w:r>
        <w:rPr>
          <w:b/>
          <w:bCs/>
        </w:rPr>
        <w:t xml:space="preserve">Сведения об органах Центра, их организациях и участниках Центра, предоставляемые </w:t>
      </w:r>
    </w:p>
    <w:p w:rsidR="00000000" w:rsidRDefault="008F7E39">
      <w:pPr>
        <w:ind w:firstLine="426"/>
        <w:jc w:val="center"/>
      </w:pPr>
      <w:r>
        <w:rPr>
          <w:b/>
          <w:bCs/>
        </w:rPr>
        <w:t>Администрацией Центра, Комитетом при их регистрации</w:t>
      </w:r>
    </w:p>
    <w:p w:rsidR="00000000" w:rsidRDefault="008F7E39">
      <w:pPr>
        <w:ind w:firstLine="426"/>
        <w:jc w:val="center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8"/>
        <w:gridCol w:w="8547"/>
      </w:tblGrid>
      <w:tr w:rsidR="00000000">
        <w:trPr>
          <w:trHeight w:val="20"/>
        </w:trPr>
        <w:tc>
          <w:tcPr>
            <w:tcW w:w="11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п/п</w:t>
            </w:r>
          </w:p>
        </w:tc>
        <w:tc>
          <w:tcPr>
            <w:tcW w:w="128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Наименование атрибута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Сведения о регистрирующем органе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регистрирующего органа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Регистрационные сведения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Фамилия и инициалы заявителя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подачи заявления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Вид регистрации (первичная регистрация)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Способ образования (путем учреждения нового или реорганизации существующего юридического лица). При создании путем реорганизации указать вид реорганизации (слияние, преобразовани</w:t>
            </w:r>
            <w:r>
              <w:t>е, разделение или выделение)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Форма организации (юридическое лицо, филиал, представительство)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полное на государственном, русском и английском языках (организационно-правовая форма и название юридического лица)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сокращенное на государственном, русском и английском языках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приказа Управляющего Центром, Комитета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приказа Управляющего Центром, Комитета о регистрации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Организационно-правовая форма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Форма собственности (государственная или частная)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Осуществляет деятельность по типовому уставу?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Вид юридического лица (филиала, представительства) (коммерческая или некоммерческая)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Тип частного предпринимательства (малый, средний или крупный)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Является дочерней организацией?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17.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Является международной организацией?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18.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В составе субъекта участвуют иностранные инвесторы?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19.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Юридическое лицо является плательщиком НДС?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Головная организация (при регистрации филиала, представительства)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20.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Признак резидентства (резидент / нерезидент)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21.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БИН головной организации (указывается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22.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Полное наименование головной организации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i/>
                <w:iCs/>
              </w:rPr>
              <w:t>Сведения о головной организации - Нерезиденте РК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23.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начала осуществления деятельности в РК (или дата подачи заявления на регистрацию)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24.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Страна инкорпорации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25.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Регистрационный номер в стране инкорпорации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26.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регистрации в стране инкорпорации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27.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налоговой регистрации в стране инкорпорации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28.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Название организационно-правовой формы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29.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вида деятельности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30.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Страна резидентства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31.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регистрирующего органа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32.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u w:val="single"/>
              </w:rPr>
              <w:t>Адрес регистрирующего органа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33.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Фамилия, имя и отчество руководителя головной организации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34.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Юридический адрес головной организации в стране регистрации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35.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Телефон (указывается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36.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lang w:val="en-US"/>
              </w:rPr>
              <w:t>e</w:t>
            </w:r>
            <w:r>
              <w:t>_</w:t>
            </w:r>
            <w:r>
              <w:rPr>
                <w:lang w:val="en-US"/>
              </w:rPr>
              <w:t xml:space="preserve">mail </w:t>
            </w:r>
            <w:r>
              <w:t>(указывается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37.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Является международной организацией?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38.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Режим регистрации (СЭЗ, Офшор или иной режим)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39.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Вид уставного капитала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40.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Размер уставного капитала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Юридический адрес органа Центра, его организации, участника МФЦА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41.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Регистрационный код адреса РКА (в случае наличия РКА графы 43-49 не заполняется)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42.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Почтовый индекс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43.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района г. Астана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44.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Тип строения (ИС АР)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45.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строения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46.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Блок (указывается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47.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Корпус (указывается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48.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Тип помещения (ИС АР) (указывается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49.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квартиры, нежилого помещения (указывается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50.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офиса или кабинета (указывается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51.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Телефон (указывается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Сведения о руководителе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52.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Отношение к гражданству (гражданин РК/иностранное лицо/лицо без гражданства)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53.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НИН первого руководителя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54.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Страна гражданства (не указывается для лица без гражданства)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55.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Страна основного местожительства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Вид экономической деятельности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56.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вида деятельности (по заявителю)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57.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Код вида деятельности по ОКЭД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58.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Принадлежность к основному виду деятельности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59.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Ожидаемая численность занятых человек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Сведения об уставном капитале юридического лица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60.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Сумма уставного капитала, всего в тенге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i/>
                <w:iCs/>
              </w:rPr>
              <w:t>Доля государственного капитала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61.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сумма в тенге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62.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доля в %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i/>
                <w:iCs/>
              </w:rPr>
              <w:t>Доля частного капитала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63.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сумма в тенге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64.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доля в %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65.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Количество участников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Сведения об учредителях юридического лица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 xml:space="preserve">Учредители - Физические лица </w:t>
            </w:r>
            <w:r>
              <w:t>(заполняется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66.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Отношение к гражданству (гражданин РК/иностранное лицо/лицо без гражданства)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67.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ИИН (в случае наличия ИИН строки 71-74 не заполняются)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68.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Фамилия, имя и отчество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69.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Страна гражданства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70.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Страна основного местожительства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i/>
                <w:iCs/>
              </w:rPr>
              <w:t>Сведения об иностранном лице без ИИН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71.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налоговой регистрации в стране инкорпорации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72.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u w:val="single"/>
              </w:rPr>
              <w:t>Документ, удостоверяющий личность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73.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документа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74.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выдачи документа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75.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Доля в уставном капитале, %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76.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Сумма вклада в тенге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 xml:space="preserve">Учредители - Юридические лица </w:t>
            </w:r>
            <w:r>
              <w:t>(заполняется при наличии)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77.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Признак резидентства (резидент или нерезидент)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78.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БИН (в случае наличия БИН строки 80-83 не заполняется)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79.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Полное наименование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i/>
                <w:iCs/>
              </w:rPr>
              <w:t>Сведения об учредителе Нерезиденте РК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80.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Страна регистрации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81.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Регистрационный номер в стране регистрации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82.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налоговой регистрации в стране инкорпорации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83.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регистрации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84.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вида деятельности (для нерезидента РК надо заполнить вне зависимости наличия/отсутствия БИН)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85.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Доля в уставном капитале, %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86.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Сумма вклада в тенге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Участники реорганизации (если способ образования путем реорганизации)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87.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Вид реорганизации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88.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Количество юридических лиц, участвующих в реорганизации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89.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u w:val="single"/>
              </w:rPr>
              <w:t>Участники реорганизации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90.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БИН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91.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Полное наименование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Регистрационный учет плательщиков</w:t>
            </w:r>
          </w:p>
        </w:tc>
      </w:tr>
      <w:tr w:rsidR="00000000">
        <w:trPr>
          <w:trHeight w:val="20"/>
        </w:trPr>
        <w:tc>
          <w:tcPr>
            <w:tcW w:w="1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92.</w:t>
            </w:r>
          </w:p>
        </w:tc>
        <w:tc>
          <w:tcPr>
            <w:tcW w:w="1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Требуется ли регистрация в качестве плательщика НДС</w:t>
            </w:r>
          </w:p>
        </w:tc>
      </w:tr>
    </w:tbl>
    <w:p w:rsidR="00000000" w:rsidRDefault="008F7E39">
      <w:pPr>
        <w:ind w:firstLine="426"/>
        <w:jc w:val="both"/>
      </w:pPr>
      <w:r>
        <w:t> </w:t>
      </w:r>
    </w:p>
    <w:p w:rsidR="00000000" w:rsidRDefault="008F7E39">
      <w:pPr>
        <w:ind w:firstLine="426"/>
        <w:jc w:val="right"/>
      </w:pPr>
      <w:bookmarkStart w:id="7" w:name="SUB3"/>
      <w:bookmarkEnd w:id="7"/>
      <w:r>
        <w:t>Приложение 3</w:t>
      </w:r>
    </w:p>
    <w:p w:rsidR="00000000" w:rsidRDefault="008F7E39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Временному порядку</w:t>
        </w:r>
      </w:hyperlink>
      <w:r>
        <w:t xml:space="preserve"> внесения сведений</w:t>
      </w:r>
    </w:p>
    <w:p w:rsidR="00000000" w:rsidRDefault="008F7E39">
      <w:pPr>
        <w:ind w:firstLine="426"/>
        <w:jc w:val="right"/>
      </w:pPr>
      <w:r>
        <w:t>об органах Международного финансового центра «Астана»,</w:t>
      </w:r>
    </w:p>
    <w:p w:rsidR="00000000" w:rsidRDefault="008F7E39">
      <w:pPr>
        <w:ind w:firstLine="426"/>
        <w:jc w:val="right"/>
      </w:pPr>
      <w:r>
        <w:t>их организациях и участниках Международного финансового</w:t>
      </w:r>
    </w:p>
    <w:p w:rsidR="00000000" w:rsidRDefault="008F7E39">
      <w:pPr>
        <w:ind w:firstLine="426"/>
        <w:jc w:val="right"/>
      </w:pPr>
      <w:r>
        <w:t>центра «Ас</w:t>
      </w:r>
      <w:r>
        <w:t>тана» в Национальный реестр идентификационных</w:t>
      </w:r>
    </w:p>
    <w:p w:rsidR="00000000" w:rsidRDefault="008F7E39">
      <w:pPr>
        <w:ind w:firstLine="426"/>
        <w:jc w:val="right"/>
      </w:pPr>
      <w:r>
        <w:t>номеров и присвоения им идентификационных номеров,</w:t>
      </w:r>
    </w:p>
    <w:p w:rsidR="00000000" w:rsidRDefault="008F7E39">
      <w:pPr>
        <w:ind w:firstLine="426"/>
        <w:jc w:val="right"/>
      </w:pPr>
      <w:r>
        <w:t>утвержденному совместным приказом</w:t>
      </w:r>
    </w:p>
    <w:p w:rsidR="00000000" w:rsidRDefault="008F7E39">
      <w:pPr>
        <w:ind w:firstLine="426"/>
        <w:jc w:val="right"/>
      </w:pPr>
      <w:r>
        <w:t>Управляющего Международным</w:t>
      </w:r>
    </w:p>
    <w:p w:rsidR="00000000" w:rsidRDefault="008F7E39">
      <w:pPr>
        <w:ind w:firstLine="426"/>
        <w:jc w:val="right"/>
      </w:pPr>
      <w:r>
        <w:t>финансовым центром «Астана»</w:t>
      </w:r>
    </w:p>
    <w:p w:rsidR="00000000" w:rsidRDefault="008F7E39">
      <w:pPr>
        <w:ind w:firstLine="426"/>
        <w:jc w:val="right"/>
      </w:pPr>
      <w:r>
        <w:t>от 26 октября 2017 года № 24</w:t>
      </w:r>
    </w:p>
    <w:p w:rsidR="00000000" w:rsidRDefault="008F7E39">
      <w:pPr>
        <w:ind w:firstLine="426"/>
        <w:jc w:val="right"/>
      </w:pPr>
      <w:r>
        <w:t xml:space="preserve">и Министра юстиции Республики Казахстан </w:t>
      </w:r>
    </w:p>
    <w:p w:rsidR="00000000" w:rsidRDefault="008F7E39">
      <w:pPr>
        <w:ind w:firstLine="426"/>
        <w:jc w:val="right"/>
      </w:pPr>
      <w:r>
        <w:t>от 31 октября 2017 года № 1362</w:t>
      </w:r>
    </w:p>
    <w:p w:rsidR="00000000" w:rsidRDefault="008F7E39">
      <w:pPr>
        <w:ind w:firstLine="426"/>
        <w:jc w:val="right"/>
      </w:pPr>
      <w:r>
        <w:t> </w:t>
      </w:r>
    </w:p>
    <w:p w:rsidR="00000000" w:rsidRDefault="008F7E39">
      <w:pPr>
        <w:ind w:firstLine="426"/>
        <w:jc w:val="right"/>
      </w:pPr>
      <w:r>
        <w:t> </w:t>
      </w:r>
    </w:p>
    <w:p w:rsidR="00000000" w:rsidRDefault="008F7E39">
      <w:pPr>
        <w:ind w:firstLine="426"/>
        <w:jc w:val="center"/>
      </w:pPr>
      <w:r>
        <w:rPr>
          <w:b/>
          <w:bCs/>
        </w:rPr>
        <w:t xml:space="preserve">Извещение об актуализации сведений об органах Центра, </w:t>
      </w:r>
    </w:p>
    <w:p w:rsidR="00000000" w:rsidRDefault="008F7E39">
      <w:pPr>
        <w:ind w:firstLine="426"/>
        <w:jc w:val="center"/>
      </w:pPr>
      <w:r>
        <w:rPr>
          <w:b/>
          <w:bCs/>
        </w:rPr>
        <w:t>его организации и участнике Центра</w:t>
      </w:r>
    </w:p>
    <w:p w:rsidR="00000000" w:rsidRDefault="008F7E39">
      <w:pPr>
        <w:ind w:firstLine="426"/>
        <w:jc w:val="center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7"/>
        <w:gridCol w:w="8558"/>
      </w:tblGrid>
      <w:tr w:rsidR="00000000">
        <w:trPr>
          <w:trHeight w:val="20"/>
        </w:trPr>
        <w:tc>
          <w:tcPr>
            <w:tcW w:w="1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п/п</w:t>
            </w:r>
          </w:p>
        </w:tc>
        <w:tc>
          <w:tcPr>
            <w:tcW w:w="128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Наименование атрибута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Сведения о регистрирующем органе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регистрирующего органа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Регистрационные сведения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Регистрационное действие (перерегистрация, внесение изменений)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Фамилия и инициалы заявителя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подачи заявления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БИН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Вид реорганизации (присоединение, выделение)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Основание перерегистрации, изменения сведений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полное на русском языке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полное на государственном и английском языках (при изменении наименования)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сокращенное на государственном, русском и английском языках (при изменении наименования)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приказа Управляющего Центром, Комитета, дата изменения сведений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приказа Управляющего Центром, Комитета о (пере)регистрации, р</w:t>
            </w:r>
            <w:r>
              <w:t>егистрации внесения изменении сведений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Форма собственности (государственная или частная)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Осуществляет деятельность по типовому уставу?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Вид юридического лица (филиала, представительства) (коммерческая или некоммерческая)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Тип частного предпринимательства (малый, средний или крупный)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17.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Является дочерней организацией?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18.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Является международной организацией?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19.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В составе субъекта участвуют иностранные инвесторы?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i/>
                <w:iCs/>
              </w:rPr>
              <w:t>Ниже указанные сведения заполняются при наличии в них изменений согласно Приложению 1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Юридический адрес органа Центра, его организации, участника МФЦА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Сведения о руководителе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Вид экономической деятельности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Сведения об уставном капитале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Сведения об учредителях</w:t>
            </w:r>
          </w:p>
        </w:tc>
      </w:tr>
      <w:tr w:rsidR="00000000">
        <w:trPr>
          <w:trHeight w:val="20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r>
              <w:rPr>
                <w:b/>
                <w:bCs/>
              </w:rPr>
              <w:t>Участники реорганизации</w:t>
            </w:r>
          </w:p>
          <w:p w:rsidR="00000000" w:rsidRDefault="008F7E39">
            <w:pPr>
              <w:spacing w:line="20" w:lineRule="atLeast"/>
            </w:pPr>
            <w:r>
              <w:t>(если юридическое лицо выделило из своего состава или присоединило к себе другое юридическое лицо)</w:t>
            </w:r>
          </w:p>
        </w:tc>
      </w:tr>
    </w:tbl>
    <w:p w:rsidR="00000000" w:rsidRDefault="008F7E39">
      <w:pPr>
        <w:ind w:firstLine="426"/>
        <w:jc w:val="both"/>
      </w:pPr>
      <w:r>
        <w:t> </w:t>
      </w:r>
    </w:p>
    <w:p w:rsidR="00000000" w:rsidRDefault="008F7E39">
      <w:pPr>
        <w:ind w:firstLine="426"/>
        <w:jc w:val="right"/>
      </w:pPr>
      <w:bookmarkStart w:id="8" w:name="SUB4"/>
      <w:bookmarkEnd w:id="8"/>
      <w:r>
        <w:t>Приложение 4</w:t>
      </w:r>
    </w:p>
    <w:p w:rsidR="00000000" w:rsidRDefault="008F7E39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Временному порядку</w:t>
        </w:r>
      </w:hyperlink>
      <w:r>
        <w:t xml:space="preserve"> </w:t>
      </w:r>
      <w:r>
        <w:t>внесения сведений</w:t>
      </w:r>
    </w:p>
    <w:p w:rsidR="00000000" w:rsidRDefault="008F7E39">
      <w:pPr>
        <w:ind w:firstLine="426"/>
        <w:jc w:val="right"/>
      </w:pPr>
      <w:r>
        <w:t>об органах Международного финансового центра «Астана»,</w:t>
      </w:r>
    </w:p>
    <w:p w:rsidR="00000000" w:rsidRDefault="008F7E39">
      <w:pPr>
        <w:ind w:firstLine="426"/>
        <w:jc w:val="right"/>
      </w:pPr>
      <w:r>
        <w:t>их организациях и участниках Международного финансового</w:t>
      </w:r>
    </w:p>
    <w:p w:rsidR="00000000" w:rsidRDefault="008F7E39">
      <w:pPr>
        <w:ind w:firstLine="426"/>
        <w:jc w:val="right"/>
      </w:pPr>
      <w:r>
        <w:t>центра «Астана» в Национальный реестр идентификационных</w:t>
      </w:r>
    </w:p>
    <w:p w:rsidR="00000000" w:rsidRDefault="008F7E39">
      <w:pPr>
        <w:ind w:firstLine="426"/>
        <w:jc w:val="right"/>
      </w:pPr>
      <w:r>
        <w:t>номеров и присвоения им идентификационных номеров,</w:t>
      </w:r>
    </w:p>
    <w:p w:rsidR="00000000" w:rsidRDefault="008F7E39">
      <w:pPr>
        <w:ind w:firstLine="426"/>
        <w:jc w:val="right"/>
      </w:pPr>
      <w:r>
        <w:t>утвержденному совмес</w:t>
      </w:r>
      <w:r>
        <w:t>тным приказом</w:t>
      </w:r>
    </w:p>
    <w:p w:rsidR="00000000" w:rsidRDefault="008F7E39">
      <w:pPr>
        <w:ind w:firstLine="426"/>
        <w:jc w:val="right"/>
      </w:pPr>
      <w:r>
        <w:t>Управляющего Международным</w:t>
      </w:r>
    </w:p>
    <w:p w:rsidR="00000000" w:rsidRDefault="008F7E39">
      <w:pPr>
        <w:ind w:firstLine="426"/>
        <w:jc w:val="right"/>
      </w:pPr>
      <w:r>
        <w:t>финансовым центром «Астана»</w:t>
      </w:r>
    </w:p>
    <w:p w:rsidR="00000000" w:rsidRDefault="008F7E39">
      <w:pPr>
        <w:ind w:firstLine="426"/>
        <w:jc w:val="right"/>
      </w:pPr>
      <w:r>
        <w:t>от 26 октября 2017 года № 24</w:t>
      </w:r>
    </w:p>
    <w:p w:rsidR="00000000" w:rsidRDefault="008F7E39">
      <w:pPr>
        <w:ind w:firstLine="426"/>
        <w:jc w:val="right"/>
      </w:pPr>
      <w:r>
        <w:t xml:space="preserve">и Министра юстиции Республики Казахстан </w:t>
      </w:r>
    </w:p>
    <w:p w:rsidR="00000000" w:rsidRDefault="008F7E39">
      <w:pPr>
        <w:ind w:firstLine="426"/>
        <w:jc w:val="right"/>
      </w:pPr>
      <w:r>
        <w:t>от 31 октября 2017 года № 1362</w:t>
      </w:r>
    </w:p>
    <w:p w:rsidR="00000000" w:rsidRDefault="008F7E39">
      <w:pPr>
        <w:ind w:firstLine="426"/>
        <w:jc w:val="right"/>
      </w:pPr>
      <w:r>
        <w:t> </w:t>
      </w:r>
    </w:p>
    <w:p w:rsidR="00000000" w:rsidRDefault="008F7E39">
      <w:pPr>
        <w:ind w:firstLine="426"/>
        <w:jc w:val="right"/>
      </w:pPr>
      <w:r>
        <w:t> </w:t>
      </w:r>
    </w:p>
    <w:p w:rsidR="00000000" w:rsidRDefault="008F7E39">
      <w:pPr>
        <w:ind w:firstLine="426"/>
        <w:jc w:val="center"/>
      </w:pPr>
      <w:r>
        <w:rPr>
          <w:b/>
          <w:bCs/>
        </w:rPr>
        <w:t>Извещение о прекращении деятельности органа Центра, его организации и участника Це</w:t>
      </w:r>
      <w:r>
        <w:rPr>
          <w:b/>
          <w:bCs/>
        </w:rPr>
        <w:t>нтра</w:t>
      </w:r>
    </w:p>
    <w:p w:rsidR="00000000" w:rsidRDefault="008F7E39">
      <w:pPr>
        <w:ind w:firstLine="426"/>
        <w:jc w:val="both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8"/>
        <w:gridCol w:w="8557"/>
      </w:tblGrid>
      <w:tr w:rsidR="00000000">
        <w:trPr>
          <w:trHeight w:val="20"/>
        </w:trPr>
        <w:tc>
          <w:tcPr>
            <w:tcW w:w="11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п/п</w:t>
            </w:r>
          </w:p>
        </w:tc>
        <w:tc>
          <w:tcPr>
            <w:tcW w:w="127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rPr>
                <w:b/>
                <w:bCs/>
              </w:rPr>
              <w:t>Наименование атрибута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Сведения о регистрирующем органе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регистрирующего органа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Регистрационные сведения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Фамилия и инициалы заявителя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подачи заявления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БИН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Полное наименование на русском языке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приказа Управляющего Центром, Комитета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приказа Управляющего Центром, Комитета о прекращении деятельности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rPr>
                <w:b/>
                <w:bCs/>
              </w:rPr>
              <w:t>Сведения о прекращении деятельности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Тип прекращения деятельности (добровольная и принудительная)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Вид реорганизации (присоединение к другому юридическому лицу)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Основание прекращения деятельности (заявление субъекта, отзыв лицензии, банкротство, отмена приказа о регистрации, внесудебная процедура ликвидации, принудительная ликвидация, решение суда о признании юридического лица недействительным)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Номер реше</w:t>
            </w:r>
            <w:r>
              <w:t>ния суда о прекращении деятельности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Дата решения суда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органа, принявшего решение о прекращении деятельности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БИН правоприемника (заполняется в случае присоединения к другому юридическому лицу)</w:t>
            </w:r>
          </w:p>
        </w:tc>
      </w:tr>
      <w:tr w:rsidR="00000000">
        <w:trPr>
          <w:trHeight w:val="20"/>
        </w:trPr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1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F7E39">
            <w:pPr>
              <w:spacing w:line="20" w:lineRule="atLeast"/>
            </w:pPr>
            <w:r>
              <w:t>Наименование правоприемника</w:t>
            </w:r>
          </w:p>
        </w:tc>
      </w:tr>
    </w:tbl>
    <w:p w:rsidR="00000000" w:rsidRDefault="008F7E39">
      <w:pPr>
        <w:ind w:firstLine="426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E39" w:rsidRDefault="008F7E39" w:rsidP="008F7E39">
      <w:r>
        <w:separator/>
      </w:r>
    </w:p>
  </w:endnote>
  <w:endnote w:type="continuationSeparator" w:id="0">
    <w:p w:rsidR="008F7E39" w:rsidRDefault="008F7E39" w:rsidP="008F7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E39" w:rsidRDefault="008F7E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E39" w:rsidRDefault="008F7E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E39" w:rsidRDefault="008F7E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E39" w:rsidRDefault="008F7E39" w:rsidP="008F7E39">
      <w:r>
        <w:separator/>
      </w:r>
    </w:p>
  </w:footnote>
  <w:footnote w:type="continuationSeparator" w:id="0">
    <w:p w:rsidR="008F7E39" w:rsidRDefault="008F7E39" w:rsidP="008F7E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E39" w:rsidRDefault="008F7E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E39" w:rsidRDefault="008F7E39" w:rsidP="008F7E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7E39" w:rsidRDefault="008F7E39" w:rsidP="008F7E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Управляющего Международным финансовым центром «Астана» от 26 октября 2017 года № 24 и Министра юстиции Республики Казахстан от 31 октября 2017 года № 1362 «Об утверждении Временного порядка внесения сведений об органах Международного финансового центра «Астана», их организациях и участниках Международного финансового центра «Астана» в национальный реестр идентификационных номеров и присвоения им идентификационных номеров» (с изменениями по состоянию на 12.12.2018 г.) (действие отменено)</w:t>
    </w:r>
  </w:p>
  <w:p w:rsidR="008F7E39" w:rsidRPr="008F7E39" w:rsidRDefault="008F7E39" w:rsidP="008F7E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30.06.2019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E39" w:rsidRDefault="008F7E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7E39"/>
    <w:rsid w:val="008F7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7E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7E3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7E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7E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7E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7E3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7E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7E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35390" TargetMode="External"/><Relationship Id="rId13" Type="http://schemas.openxmlformats.org/officeDocument/2006/relationships/hyperlink" Target="http://online.zakon.kz/Document/?doc_id=39635390" TargetMode="External"/><Relationship Id="rId18" Type="http://schemas.openxmlformats.org/officeDocument/2006/relationships/hyperlink" Target="http://online.zakon.kz/Document/?doc_id=3157525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8193896" TargetMode="External"/><Relationship Id="rId12" Type="http://schemas.openxmlformats.org/officeDocument/2006/relationships/hyperlink" Target="http://online.zakon.kz/Document/?doc_id=39016889" TargetMode="External"/><Relationship Id="rId17" Type="http://schemas.openxmlformats.org/officeDocument/2006/relationships/hyperlink" Target="http://online.zakon.kz/Document/?doc_id=3157525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8899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3551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431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016889" TargetMode="External"/><Relationship Id="rId19" Type="http://schemas.openxmlformats.org/officeDocument/2006/relationships/hyperlink" Target="http://online.zakon.kz/Document/?doc_id=315752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51572" TargetMode="External"/><Relationship Id="rId14" Type="http://schemas.openxmlformats.org/officeDocument/2006/relationships/hyperlink" Target="http://online.zakon.kz/Document/?doc_id=3010431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3678</Words>
  <Characters>27824</Characters>
  <Application>Microsoft Office Word</Application>
  <DocSecurity>0</DocSecurity>
  <Lines>231</Lines>
  <Paragraphs>62</Paragraphs>
  <ScaleCrop>false</ScaleCrop>
  <Company/>
  <LinksUpToDate>false</LinksUpToDate>
  <CharactersWithSpaces>31440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Управляющего Международным финансовым центром «Астана» от 26 октября 2017 года № 24 и Министра юстиции Республики Казахстан от 31 октября 2017 года № 1362 «Об утверждении Временного порядка внесения сведений об органах Международного финансового центра «Астана», их организациях и участниках Международного финансового центра «Астана» в национальный реестр идентификационных номеров и присвоения им идентификационных номеров» (с изменениями по состоянию на 12.12.2018 г.) (действие отменено) (©Paragraph 2023)</dc:title>
  <dc:subject/>
  <dc:creator>Сергей М</dc:creator>
  <cp:keywords/>
  <dc:description/>
  <cp:lastModifiedBy>Сергей М</cp:lastModifiedBy>
  <cp:revision>2</cp:revision>
  <dcterms:created xsi:type="dcterms:W3CDTF">2023-10-02T09:42:00Z</dcterms:created>
  <dcterms:modified xsi:type="dcterms:W3CDTF">2023-10-02T09:42:00Z</dcterms:modified>
</cp:coreProperties>
</file>