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450D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8 сентября 2020 года № 557</w:t>
      </w:r>
      <w:r>
        <w:rPr>
          <w:rStyle w:val="s1"/>
        </w:rPr>
        <w:br/>
        <w:t>О некоторых вопросах Единого оператора жилищного строительства</w:t>
      </w:r>
    </w:p>
    <w:p w:rsidR="00000000" w:rsidRDefault="009E450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27.12.2023 г.)</w:t>
      </w:r>
    </w:p>
    <w:p w:rsidR="00000000" w:rsidRDefault="009E450D">
      <w:pPr>
        <w:pStyle w:val="pj"/>
      </w:pPr>
      <w:r>
        <w:rPr>
          <w:rStyle w:val="s0"/>
        </w:rPr>
        <w:t> </w:t>
      </w:r>
    </w:p>
    <w:p w:rsidR="00000000" w:rsidRDefault="009E450D">
      <w:pPr>
        <w:pStyle w:val="pj"/>
      </w:pPr>
      <w:r>
        <w:rPr>
          <w:rStyle w:val="s0"/>
        </w:rPr>
        <w:t xml:space="preserve">В соответствии с </w:t>
      </w:r>
      <w:hyperlink r:id="rId8" w:anchor="sub_id=40000" w:history="1">
        <w:r>
          <w:rPr>
            <w:rStyle w:val="a4"/>
          </w:rPr>
          <w:t>подпунктом 2) статьи 4</w:t>
        </w:r>
      </w:hyperlink>
      <w:r>
        <w:rPr>
          <w:rStyle w:val="s0"/>
        </w:rPr>
        <w:t xml:space="preserve"> Закона Республики Казахстан от 7 апреля 2016 года «О долевом участии в жилищном строительстве» Правительство Республики Казахстан </w:t>
      </w:r>
      <w:r>
        <w:rPr>
          <w:rStyle w:val="s0"/>
          <w:b/>
          <w:bCs/>
        </w:rPr>
        <w:t>ПОС</w:t>
      </w:r>
      <w:r>
        <w:rPr>
          <w:rStyle w:val="s0"/>
          <w:b/>
          <w:bCs/>
        </w:rPr>
        <w:t>ТАНОВЛЯЕТ</w:t>
      </w:r>
      <w:r>
        <w:rPr>
          <w:rStyle w:val="s0"/>
        </w:rPr>
        <w:t>:</w:t>
      </w:r>
    </w:p>
    <w:p w:rsidR="00000000" w:rsidRDefault="009E450D">
      <w:pPr>
        <w:pStyle w:val="pji"/>
      </w:pPr>
      <w:r>
        <w:rPr>
          <w:rStyle w:val="s3"/>
        </w:rPr>
        <w:t xml:space="preserve">Пункт 1 изложен в редакции </w:t>
      </w:r>
      <w:hyperlink r:id="rId9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29.12.21 г. № 958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450D">
      <w:pPr>
        <w:pStyle w:val="pj"/>
      </w:pPr>
      <w:r>
        <w:rPr>
          <w:rStyle w:val="s0"/>
        </w:rPr>
        <w:t xml:space="preserve">1. </w:t>
      </w:r>
      <w:r>
        <w:rPr>
          <w:rStyle w:val="s0"/>
        </w:rPr>
        <w:t>Определить акционерное общество «Казахстанская жилищная компания» единым оператором жилищного строительства.</w:t>
      </w:r>
    </w:p>
    <w:p w:rsidR="00000000" w:rsidRDefault="009E450D">
      <w:pPr>
        <w:pStyle w:val="pj"/>
      </w:pPr>
      <w:r>
        <w:rPr>
          <w:rStyle w:val="s0"/>
        </w:rPr>
        <w:t xml:space="preserve">2. Утвердить прилагаемые </w:t>
      </w:r>
      <w:hyperlink w:anchor="sub1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9E450D">
      <w:pPr>
        <w:pStyle w:val="pj"/>
      </w:pPr>
      <w:r>
        <w:rPr>
          <w:rStyle w:val="s0"/>
        </w:rPr>
        <w:t>3. Признать</w:t>
      </w:r>
      <w:r>
        <w:rPr>
          <w:rStyle w:val="s0"/>
        </w:rPr>
        <w:t xml:space="preserve"> утратившим силу </w:t>
      </w:r>
      <w:hyperlink r:id="rId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26 августа 2016 года № 479 «О некоторых вопросах Фонда гарантирования жилищного строительства».</w:t>
      </w:r>
    </w:p>
    <w:p w:rsidR="00000000" w:rsidRDefault="009E450D">
      <w:pPr>
        <w:pStyle w:val="pj"/>
      </w:pPr>
      <w:r>
        <w:rPr>
          <w:rStyle w:val="s0"/>
        </w:rPr>
        <w:t>4. Настоящее постановление</w:t>
      </w:r>
      <w:r>
        <w:rPr>
          <w:rStyle w:val="s0"/>
        </w:rPr>
        <w:t xml:space="preserve"> вводится в действие со дня его подписания.</w:t>
      </w:r>
    </w:p>
    <w:p w:rsidR="00000000" w:rsidRDefault="009E450D">
      <w:pPr>
        <w:pStyle w:val="pj"/>
      </w:pPr>
      <w:r>
        <w:rPr>
          <w:rStyle w:val="s0"/>
        </w:rPr>
        <w:t> </w:t>
      </w:r>
    </w:p>
    <w:p w:rsidR="00000000" w:rsidRDefault="009E450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450D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9E450D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E450D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E450D">
            <w:pPr>
              <w:pStyle w:val="pr"/>
            </w:pPr>
            <w:r>
              <w:rPr>
                <w:rStyle w:val="s0"/>
                <w:b/>
                <w:bCs/>
              </w:rPr>
              <w:t>А. Мамин</w:t>
            </w:r>
          </w:p>
        </w:tc>
      </w:tr>
    </w:tbl>
    <w:p w:rsidR="00000000" w:rsidRDefault="009E450D">
      <w:pPr>
        <w:pStyle w:val="p"/>
      </w:pPr>
      <w:r>
        <w:t> </w:t>
      </w:r>
    </w:p>
    <w:p w:rsidR="00000000" w:rsidRDefault="009E450D">
      <w:pPr>
        <w:pStyle w:val="pj"/>
      </w:pPr>
      <w:bookmarkStart w:id="1" w:name="SUB1"/>
      <w:bookmarkEnd w:id="1"/>
      <w:r>
        <w:rPr>
          <w:rStyle w:val="s0"/>
        </w:rPr>
        <w:t> </w:t>
      </w:r>
    </w:p>
    <w:p w:rsidR="00000000" w:rsidRDefault="009E450D">
      <w:pPr>
        <w:pStyle w:val="pr"/>
      </w:pPr>
      <w:r>
        <w:rPr>
          <w:rStyle w:val="s0"/>
        </w:rPr>
        <w:t>Утверждены</w:t>
      </w:r>
    </w:p>
    <w:p w:rsidR="00000000" w:rsidRDefault="009E450D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9E450D">
      <w:pPr>
        <w:pStyle w:val="pr"/>
      </w:pPr>
      <w:r>
        <w:rPr>
          <w:rStyle w:val="s0"/>
        </w:rPr>
        <w:t>Республики Казахстан</w:t>
      </w:r>
    </w:p>
    <w:p w:rsidR="00000000" w:rsidRDefault="009E450D">
      <w:pPr>
        <w:pStyle w:val="pr"/>
      </w:pPr>
      <w:r>
        <w:rPr>
          <w:rStyle w:val="s0"/>
        </w:rPr>
        <w:t>от 8 сентября 2020 года № 557</w:t>
      </w:r>
    </w:p>
    <w:p w:rsidR="00000000" w:rsidRDefault="009E450D">
      <w:pPr>
        <w:pStyle w:val="pj"/>
      </w:pPr>
      <w:r>
        <w:rPr>
          <w:rStyle w:val="s0"/>
        </w:rPr>
        <w:t> </w:t>
      </w:r>
    </w:p>
    <w:p w:rsidR="00000000" w:rsidRDefault="009E450D">
      <w:pPr>
        <w:pStyle w:val="pj"/>
      </w:pPr>
      <w:r>
        <w:rPr>
          <w:rStyle w:val="s0"/>
        </w:rPr>
        <w:t> </w:t>
      </w:r>
    </w:p>
    <w:p w:rsidR="00000000" w:rsidRDefault="009E450D">
      <w:pPr>
        <w:pStyle w:val="pc"/>
      </w:pPr>
      <w:r>
        <w:rPr>
          <w:rStyle w:val="s1"/>
        </w:rPr>
        <w:t>Изменения, которые вносятся в некоторые решения Правительства Республики Казахстан</w:t>
      </w:r>
    </w:p>
    <w:p w:rsidR="00000000" w:rsidRDefault="009E450D">
      <w:pPr>
        <w:pStyle w:val="pj"/>
      </w:pPr>
      <w:r>
        <w:rPr>
          <w:rStyle w:val="s0"/>
        </w:rPr>
        <w:t> </w:t>
      </w:r>
    </w:p>
    <w:p w:rsidR="00000000" w:rsidRDefault="009E450D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12" w:anchor="sub_id=26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t>Правительства</w:t>
      </w:r>
      <w:r>
        <w:rPr>
          <w:rStyle w:val="s0"/>
        </w:rPr>
        <w:t xml:space="preserve"> РК от 27.12.23 г. № 1195 </w:t>
      </w:r>
      <w:r>
        <w:rPr>
          <w:rStyle w:val="s3"/>
        </w:rPr>
        <w:t>(</w:t>
      </w:r>
      <w:hyperlink r:id="rId13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9E450D">
      <w:pPr>
        <w:pStyle w:val="pj"/>
      </w:pPr>
      <w:r>
        <w:rPr>
          <w:rStyle w:val="s0"/>
        </w:rPr>
        <w:t xml:space="preserve">2. В </w:t>
      </w:r>
      <w:hyperlink r:id="rId14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25 мая 2013 года № 516 «О мерах по реа</w:t>
      </w:r>
      <w:r>
        <w:rPr>
          <w:rStyle w:val="s0"/>
        </w:rPr>
        <w:t>лизации Указа Президента Республики Казахстан от 22 мая 2013 года № 571 «О некоторых мерах по оптимизации системы управления институтами развития, финансовыми организациями и развития национальной экономики» (САПП Республики Казахстан, 2013 г., № 35, ст. 5</w:t>
      </w:r>
      <w:r>
        <w:rPr>
          <w:rStyle w:val="s0"/>
        </w:rPr>
        <w:t>14):</w:t>
      </w:r>
    </w:p>
    <w:p w:rsidR="00000000" w:rsidRDefault="009E450D">
      <w:pPr>
        <w:pStyle w:val="pj"/>
      </w:pPr>
      <w:r>
        <w:rPr>
          <w:rStyle w:val="s0"/>
        </w:rPr>
        <w:t xml:space="preserve">в </w:t>
      </w:r>
      <w:hyperlink r:id="rId15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указанному постановлению:</w:t>
      </w:r>
    </w:p>
    <w:p w:rsidR="00000000" w:rsidRDefault="009E450D">
      <w:pPr>
        <w:pStyle w:val="pj"/>
      </w:pPr>
      <w:r>
        <w:rPr>
          <w:rStyle w:val="s0"/>
        </w:rPr>
        <w:t>строку, порядковый номер 5, исключить.</w:t>
      </w:r>
    </w:p>
    <w:p w:rsidR="00000000" w:rsidRDefault="009E450D">
      <w:pPr>
        <w:pStyle w:val="pj"/>
      </w:pPr>
      <w:r>
        <w:rPr>
          <w:rStyle w:val="s0"/>
        </w:rPr>
        <w:t xml:space="preserve">3. В </w:t>
      </w:r>
      <w:hyperlink r:id="rId16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Республики Казахстан от 1 июля 2014 года № 753 «Об утверждении Плана совместных действий Правительства Республики Казахстан и Национального Банка Республики Казахстан по обеспечению мер для финансирования, управления, строительства и реализации объ</w:t>
      </w:r>
      <w:r>
        <w:rPr>
          <w:rStyle w:val="s0"/>
        </w:rPr>
        <w:t>ектов недвижимости и торгово-развлекательного центра для Международной специализированной выставки ЭКСПО-2017 в городе Астане и внесении дополнения в постановление Правительства Республики Казахстан от 15 января 2013 года № 10 «Об утверждении Национального</w:t>
      </w:r>
      <w:r>
        <w:rPr>
          <w:rStyle w:val="s0"/>
        </w:rPr>
        <w:t xml:space="preserve"> плана организации и проведения Международной специализированной выставки ЭКСПО - 2017 на 2013 - 2018 годы» (САПП Республики Казахстан, 2014 г., № 45, ст. 435):</w:t>
      </w:r>
    </w:p>
    <w:p w:rsidR="00000000" w:rsidRDefault="009E450D">
      <w:pPr>
        <w:pStyle w:val="pj"/>
      </w:pPr>
      <w:r>
        <w:rPr>
          <w:rStyle w:val="s0"/>
        </w:rPr>
        <w:t>в Плане совместных действий Правительства Республики Казахстан и Национального Банка Республики</w:t>
      </w:r>
      <w:r>
        <w:rPr>
          <w:rStyle w:val="s0"/>
        </w:rPr>
        <w:t xml:space="preserve"> Казахстан по обеспечению мер для финансирования, управления, строительства и реализации объектов недвижимости и торгово-развлекательного центра на территории Международной специализированной выставки ЭКСПО-2017 в городе Астане, утвержденном указанным пост</w:t>
      </w:r>
      <w:r>
        <w:rPr>
          <w:rStyle w:val="s0"/>
        </w:rPr>
        <w:t>ановлением:</w:t>
      </w:r>
    </w:p>
    <w:p w:rsidR="00000000" w:rsidRDefault="009E450D">
      <w:pPr>
        <w:pStyle w:val="pj"/>
      </w:pPr>
      <w:r>
        <w:rPr>
          <w:rStyle w:val="s0"/>
        </w:rPr>
        <w:t>по всему тексту слова «акционерному обществу «Байтерек девелопмент», «АО «Байтерек девелопмент» заменить соответственно словами «акционерному обществу «Ипотечная организация «Казахстанская Ипотечная Компания», «АО «ИО «Казахстанская Ипотечная К</w:t>
      </w:r>
      <w:r>
        <w:rPr>
          <w:rStyle w:val="s0"/>
        </w:rPr>
        <w:t>омпания».</w:t>
      </w:r>
    </w:p>
    <w:p w:rsidR="00000000" w:rsidRDefault="009E450D">
      <w:pPr>
        <w:pStyle w:val="pj"/>
      </w:pPr>
      <w:r>
        <w:rPr>
          <w:rStyle w:val="s0"/>
        </w:rPr>
        <w:t> </w:t>
      </w:r>
    </w:p>
    <w:p w:rsidR="00000000" w:rsidRDefault="009E450D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50D" w:rsidRDefault="009E450D" w:rsidP="009E450D">
      <w:r>
        <w:separator/>
      </w:r>
    </w:p>
  </w:endnote>
  <w:endnote w:type="continuationSeparator" w:id="0">
    <w:p w:rsidR="009E450D" w:rsidRDefault="009E450D" w:rsidP="009E45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50D" w:rsidRDefault="009E450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50D" w:rsidRDefault="009E450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50D" w:rsidRDefault="009E450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50D" w:rsidRDefault="009E450D" w:rsidP="009E450D">
      <w:r>
        <w:separator/>
      </w:r>
    </w:p>
  </w:footnote>
  <w:footnote w:type="continuationSeparator" w:id="0">
    <w:p w:rsidR="009E450D" w:rsidRDefault="009E450D" w:rsidP="009E45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50D" w:rsidRDefault="009E450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50D" w:rsidRDefault="009E450D" w:rsidP="009E45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450D" w:rsidRDefault="009E450D" w:rsidP="009E45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8 сентября 2020 года № 557 «О некоторых вопросах Единого оператора жилищного строительства» (с изменениями по состоянию на 27.12.2023 г.)</w:t>
    </w:r>
  </w:p>
  <w:p w:rsidR="009E450D" w:rsidRPr="009E450D" w:rsidRDefault="009E450D" w:rsidP="009E450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08.09.2020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50D" w:rsidRDefault="009E450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450D"/>
    <w:rsid w:val="009E4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E45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45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45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450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9E450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450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450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450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46797" TargetMode="External"/><Relationship Id="rId13" Type="http://schemas.openxmlformats.org/officeDocument/2006/relationships/hyperlink" Target="http://online.zakon.kz/Document/?doc_id=3886184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2580468" TargetMode="External"/><Relationship Id="rId12" Type="http://schemas.openxmlformats.org/officeDocument/2006/relationships/hyperlink" Target="http://online.zakon.kz/Document/?doc_id=3609525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84089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7040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01542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83753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25225" TargetMode="External"/><Relationship Id="rId14" Type="http://schemas.openxmlformats.org/officeDocument/2006/relationships/hyperlink" Target="http://online.zakon.kz/Document/?doc_id=3140154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381</Words>
  <Characters>3440</Characters>
  <Application>Microsoft Office Word</Application>
  <DocSecurity>0</DocSecurity>
  <Lines>28</Lines>
  <Paragraphs>7</Paragraphs>
  <ScaleCrop>false</ScaleCrop>
  <Company>SPecialiST RePack</Company>
  <LinksUpToDate>false</LinksUpToDate>
  <CharactersWithSpaces>3814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8 сентября 2020 года № 557 «О некоторых вопросах Единого оператора жилищного строительства» (с изменениями по состоянию на 27.12.2023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2024-02-18T19:17:00Z</dcterms:created>
  <dcterms:modified xsi:type="dcterms:W3CDTF">2024-02-18T19:17:00Z</dcterms:modified>
</cp:coreProperties>
</file>