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E68">
      <w:pPr>
        <w:pStyle w:val="pj"/>
      </w:pPr>
      <w:bookmarkStart w:id="0" w:name="_GoBack"/>
      <w:bookmarkEnd w:id="0"/>
      <w:r>
        <w:rPr>
          <w:rStyle w:val="s0"/>
          <w:b/>
          <w:bCs/>
        </w:rPr>
        <w:t>«Бұқаралық ақпарат құралдарымен өзара іс-қимыл жасау жөніндегі уңкілетті тұлға (бөлімше) туралы үлгілік ережені бекіту туралы» Қазақстан Республикасы Ақпарат жңне коммуникациялар министрінің 2018 жылғы 23 ақпандағы № 50 бұйрығы (күші жойылды)</w:t>
      </w:r>
    </w:p>
    <w:p w:rsidR="00000000" w:rsidRDefault="00020E68">
      <w:pPr>
        <w:pStyle w:val="pj"/>
      </w:pPr>
      <w:r>
        <w:rPr>
          <w:rStyle w:val="s0"/>
          <w:b/>
          <w:bCs/>
        </w:rPr>
        <w:t> </w:t>
      </w:r>
    </w:p>
    <w:p w:rsidR="00000000" w:rsidRDefault="00020E6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12 наурызда № 16550 тіркелді</w:t>
      </w:r>
    </w:p>
    <w:p w:rsidR="00000000" w:rsidRDefault="00020E68">
      <w:pPr>
        <w:pStyle w:val="pj"/>
      </w:pPr>
      <w:r>
        <w:rPr>
          <w:rStyle w:val="s0"/>
        </w:rPr>
        <w:t> </w:t>
      </w:r>
    </w:p>
    <w:p w:rsidR="00000000" w:rsidRDefault="00020E68">
      <w:pPr>
        <w:pStyle w:val="pj"/>
      </w:pPr>
      <w:r>
        <w:rPr>
          <w:rStyle w:val="s0"/>
        </w:rPr>
        <w:t xml:space="preserve">Жариялануы: </w:t>
      </w:r>
      <w:hyperlink r:id="rId7" w:anchor="!/doc/119450/kaz" w:history="1">
        <w:r>
          <w:rPr>
            <w:rStyle w:val="a4"/>
          </w:rPr>
          <w:t xml:space="preserve">«ҚР НҚА электрондық түрдегі эталондық бақылау </w:t>
        </w:r>
        <w:r>
          <w:rPr>
            <w:rStyle w:val="a4"/>
          </w:rPr>
          <w:t>банкі» АЖ 2018 ж. 19 наурызда</w:t>
        </w:r>
      </w:hyperlink>
      <w:r>
        <w:rPr>
          <w:rStyle w:val="s0"/>
        </w:rPr>
        <w:t>; «Егемен Қазақстан» 2018 жылғы 23 сәуір № 76 (29307)</w:t>
      </w:r>
    </w:p>
    <w:p w:rsidR="00000000" w:rsidRDefault="00020E68">
      <w:pPr>
        <w:pStyle w:val="pj"/>
      </w:pPr>
      <w:r>
        <w:rPr>
          <w:rStyle w:val="s0"/>
        </w:rPr>
        <w:t> </w:t>
      </w:r>
    </w:p>
    <w:p w:rsidR="00000000" w:rsidRDefault="00020E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 жылғы 24 қыркүйектегі № 442-НҚ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20E68">
      <w:pPr>
        <w:pStyle w:val="pj"/>
      </w:pPr>
      <w:r>
        <w:rPr>
          <w:rStyle w:val="s0"/>
        </w:rPr>
        <w:t> </w:t>
      </w:r>
    </w:p>
    <w:p w:rsidR="00000000" w:rsidRDefault="00020E68">
      <w:pPr>
        <w:pStyle w:val="pj"/>
      </w:pPr>
      <w:r>
        <w:rPr>
          <w:rStyle w:val="s0"/>
        </w:rPr>
        <w:t> </w:t>
      </w:r>
    </w:p>
    <w:p w:rsidR="00000000" w:rsidRDefault="00020E6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E68" w:rsidRDefault="00020E68" w:rsidP="00020E68">
      <w:r>
        <w:separator/>
      </w:r>
    </w:p>
  </w:endnote>
  <w:endnote w:type="continuationSeparator" w:id="0">
    <w:p w:rsidR="00020E68" w:rsidRDefault="00020E68" w:rsidP="00020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E68" w:rsidRDefault="00020E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E68" w:rsidRDefault="00020E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E68" w:rsidRDefault="00020E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E68" w:rsidRDefault="00020E68" w:rsidP="00020E68">
      <w:r>
        <w:separator/>
      </w:r>
    </w:p>
  </w:footnote>
  <w:footnote w:type="continuationSeparator" w:id="0">
    <w:p w:rsidR="00020E68" w:rsidRDefault="00020E68" w:rsidP="00020E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E68" w:rsidRDefault="00020E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E68" w:rsidRDefault="00020E68" w:rsidP="00020E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0E68" w:rsidRPr="00020E68" w:rsidRDefault="00020E68" w:rsidP="00020E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«Бұқаралық ақпарат құралдарымен өзара іс-қимыл жасау жөніндегі уәкілетті тұлға (бөлімше) туралы үлгілік ережені бекіту туралы» Қазақстан Республикасы Ақпарат және коммуникациялар министрінің 2018 жылғы 23 ақпандағы № 50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E68" w:rsidRDefault="00020E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E68"/>
    <w:rsid w:val="00020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0E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0E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0E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0E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0E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0E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0E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0E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249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673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2025-05-11T10:44:00Z</dcterms:created>
  <dcterms:modified xsi:type="dcterms:W3CDTF">2025-05-11T10:44:00Z</dcterms:modified>
</cp:coreProperties>
</file>