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5CA7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 апреля 2020 года № 69-ФЗ «О защите и поощрении капиталовложений в Российской Федерации» (с изменениями и дополнениями по состоянию на 30.11.2024 г.)</w:t>
      </w:r>
    </w:p>
    <w:p w:rsidR="00000000" w:rsidRDefault="00AB5CA7">
      <w:pPr>
        <w:pStyle w:val="pj"/>
      </w:pPr>
      <w:r>
        <w:rPr>
          <w:rStyle w:val="s0"/>
        </w:rPr>
        <w:t> </w:t>
      </w:r>
    </w:p>
    <w:p w:rsidR="00000000" w:rsidRDefault="00AB5CA7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1 апреля 2020 г.</w:t>
      </w:r>
    </w:p>
    <w:p w:rsidR="00000000" w:rsidRDefault="00AB5CA7">
      <w:pPr>
        <w:pStyle w:val="pj"/>
      </w:pPr>
      <w:r>
        <w:rPr>
          <w:rStyle w:val="s0"/>
        </w:rPr>
        <w:t> </w:t>
      </w:r>
    </w:p>
    <w:p w:rsidR="00000000" w:rsidRDefault="00AB5CA7">
      <w:pPr>
        <w:pStyle w:val="pj"/>
      </w:pPr>
      <w:r>
        <w:rPr>
          <w:rStyle w:val="s0"/>
        </w:rPr>
        <w:t>Внесены изменения:</w:t>
      </w:r>
    </w:p>
    <w:p w:rsidR="00000000" w:rsidRDefault="00AB5CA7">
      <w:pPr>
        <w:pStyle w:val="pj"/>
      </w:pPr>
      <w:r>
        <w:rPr>
          <w:rStyle w:val="s0"/>
        </w:rPr>
        <w:t> </w:t>
      </w:r>
    </w:p>
    <w:p w:rsidR="00000000" w:rsidRDefault="00AB5CA7">
      <w:pPr>
        <w:pStyle w:val="pj"/>
      </w:pPr>
      <w:hyperlink r:id="rId7" w:anchor="sub_id=1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429-ФЗ (в</w:t>
      </w:r>
      <w:r>
        <w:rPr>
          <w:rStyle w:val="s0"/>
        </w:rPr>
        <w:t xml:space="preserve">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B5CA7">
      <w:pPr>
        <w:pStyle w:val="pj"/>
      </w:pPr>
      <w:hyperlink r:id="rId9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494-ФЗ (вступ</w:t>
      </w:r>
      <w:r>
        <w:rPr>
          <w:rStyle w:val="s0"/>
        </w:rPr>
        <w:t xml:space="preserve">ил в силу со дня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B5CA7">
      <w:pPr>
        <w:pStyle w:val="pj"/>
      </w:pPr>
      <w:hyperlink r:id="rId1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344-ФЗ (вступил в силу со дня его оф</w:t>
      </w:r>
      <w:r>
        <w:rPr>
          <w:rStyle w:val="s0"/>
        </w:rPr>
        <w:t xml:space="preserve">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B5CA7">
      <w:pPr>
        <w:pStyle w:val="pj"/>
      </w:pPr>
      <w:hyperlink r:id="rId1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28.06.22 г. № 226-ФЗ (вступил в силу со дня его официал</w:t>
      </w:r>
      <w:r>
        <w:rPr>
          <w:rStyle w:val="s0"/>
        </w:rPr>
        <w:t xml:space="preserve">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B5CA7">
      <w:pPr>
        <w:pStyle w:val="pj"/>
      </w:pPr>
      <w:hyperlink r:id="rId15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21.11.22 г. № 453-ФЗ (см. </w:t>
      </w:r>
      <w:hyperlink r:id="rId16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B5CA7">
      <w:pPr>
        <w:pStyle w:val="pj"/>
      </w:pPr>
      <w:hyperlink r:id="rId1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30.11.24 г. № 441-ФЗ (см. </w:t>
      </w:r>
      <w:hyperlink r:id="rId18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AB5CA7">
      <w:pPr>
        <w:pStyle w:val="pj"/>
      </w:pPr>
      <w:r>
        <w:rPr>
          <w:rStyle w:val="s0"/>
        </w:rPr>
        <w:t> </w:t>
      </w:r>
    </w:p>
    <w:p w:rsidR="00000000" w:rsidRDefault="00AB5CA7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5CA7" w:rsidRDefault="00AB5CA7" w:rsidP="00AB5CA7">
      <w:r>
        <w:separator/>
      </w:r>
    </w:p>
  </w:endnote>
  <w:endnote w:type="continuationSeparator" w:id="0">
    <w:p w:rsidR="00AB5CA7" w:rsidRDefault="00AB5CA7" w:rsidP="00AB5C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CA7" w:rsidRDefault="00AB5CA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CA7" w:rsidRDefault="00AB5CA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CA7" w:rsidRDefault="00AB5CA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5CA7" w:rsidRDefault="00AB5CA7" w:rsidP="00AB5CA7">
      <w:r>
        <w:separator/>
      </w:r>
    </w:p>
  </w:footnote>
  <w:footnote w:type="continuationSeparator" w:id="0">
    <w:p w:rsidR="00AB5CA7" w:rsidRDefault="00AB5CA7" w:rsidP="00AB5C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CA7" w:rsidRDefault="00AB5CA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CA7" w:rsidRDefault="00AB5CA7" w:rsidP="00AB5C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5CA7" w:rsidRPr="00AB5CA7" w:rsidRDefault="00AB5CA7" w:rsidP="00AB5C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 апреля 2020 года № 69-ФЗ «О защите и поощрении капиталовложений в Российской Федерации» (с изменениями и дополнениями по состоянию на 30.11.2024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CA7" w:rsidRDefault="00AB5CA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5CA7"/>
    <w:rsid w:val="00AB5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5C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5CA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5C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5CA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5C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5CA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5C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5CA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67049" TargetMode="External"/><Relationship Id="rId13" Type="http://schemas.openxmlformats.org/officeDocument/2006/relationships/hyperlink" Target="http://online.zakon.kz/Document/?doc_id=32639624" TargetMode="External"/><Relationship Id="rId18" Type="http://schemas.openxmlformats.org/officeDocument/2006/relationships/hyperlink" Target="http://online.zakon.kz/Document/?doc_id=35856492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6219667" TargetMode="External"/><Relationship Id="rId12" Type="http://schemas.openxmlformats.org/officeDocument/2006/relationships/hyperlink" Target="http://online.zakon.kz/Document/?doc_id=39605725" TargetMode="External"/><Relationship Id="rId17" Type="http://schemas.openxmlformats.org/officeDocument/2006/relationships/hyperlink" Target="http://online.zakon.kz/Document/?doc_id=35856492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809353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79415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809353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329869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07400" TargetMode="External"/><Relationship Id="rId14" Type="http://schemas.openxmlformats.org/officeDocument/2006/relationships/hyperlink" Target="http://online.zakon.kz/Document/?doc_id=33056461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1650</Characters>
  <Application>Microsoft Office Word</Application>
  <DocSecurity>0</DocSecurity>
  <Lines>13</Lines>
  <Paragraphs>3</Paragraphs>
  <ScaleCrop>false</ScaleCrop>
  <Company/>
  <LinksUpToDate>false</LinksUpToDate>
  <CharactersWithSpaces>1777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2025-03-31T03:30:00Z</dcterms:created>
  <dcterms:modified xsi:type="dcterms:W3CDTF">2025-03-31T03:30:00Z</dcterms:modified>
</cp:coreProperties>
</file>