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B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30 декабря 2019 года № 297-VI «О внесении изменений и дополнений в некоторые законодательные акты Республики Казахстан по вопросам недропользования, газа и газоснабжения»</w:t>
      </w:r>
    </w:p>
    <w:p w:rsidR="00000000" w:rsidRDefault="00DA6B1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A6B10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31 декабря 2019 г. № 250 (29127); </w:t>
      </w:r>
      <w:hyperlink r:id="rId7" w:anchor="!/doc/137855/rus" w:history="1">
        <w:r>
          <w:rPr>
            <w:rStyle w:val="a4"/>
          </w:rPr>
          <w:t>ИС «Эталонный контрольный банк НПА РК в электронном виде» 7 января 2020 г.</w:t>
        </w:r>
      </w:hyperlink>
      <w:r>
        <w:rPr>
          <w:rStyle w:val="s0"/>
        </w:rPr>
        <w:t>; «Ведомости Парламента Республики Казахстан»</w:t>
      </w:r>
      <w:r>
        <w:rPr>
          <w:rStyle w:val="s0"/>
        </w:rPr>
        <w:t xml:space="preserve"> № 24-II (2799), 2019 год</w:t>
      </w:r>
    </w:p>
    <w:p w:rsidR="00000000" w:rsidRDefault="00DA6B10">
      <w:pPr>
        <w:ind w:firstLine="426"/>
        <w:jc w:val="center"/>
      </w:pPr>
      <w:r>
        <w:rPr>
          <w:b/>
          <w:bCs/>
        </w:rPr>
        <w:t> </w:t>
      </w:r>
    </w:p>
    <w:p w:rsidR="00000000" w:rsidRDefault="00DA6B10">
      <w:pPr>
        <w:ind w:firstLine="397"/>
        <w:jc w:val="both"/>
      </w:pPr>
      <w:r>
        <w:rPr>
          <w:rStyle w:val="s0"/>
        </w:rPr>
        <w:t xml:space="preserve">См.: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 </w:t>
      </w:r>
    </w:p>
    <w:p w:rsidR="00000000" w:rsidRDefault="00DA6B10">
      <w:pPr>
        <w:jc w:val="center"/>
      </w:pPr>
      <w:r>
        <w:t> </w:t>
      </w:r>
    </w:p>
    <w:p w:rsidR="00000000" w:rsidRDefault="00DA6B10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B10" w:rsidRDefault="00DA6B10" w:rsidP="00DA6B10">
      <w:r>
        <w:separator/>
      </w:r>
    </w:p>
  </w:endnote>
  <w:endnote w:type="continuationSeparator" w:id="0">
    <w:p w:rsidR="00DA6B10" w:rsidRDefault="00DA6B10" w:rsidP="00DA6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10" w:rsidRDefault="00DA6B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10" w:rsidRDefault="00DA6B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10" w:rsidRDefault="00DA6B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B10" w:rsidRDefault="00DA6B10" w:rsidP="00DA6B10">
      <w:r>
        <w:separator/>
      </w:r>
    </w:p>
  </w:footnote>
  <w:footnote w:type="continuationSeparator" w:id="0">
    <w:p w:rsidR="00DA6B10" w:rsidRDefault="00DA6B10" w:rsidP="00DA6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10" w:rsidRDefault="00DA6B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10" w:rsidRDefault="00DA6B10" w:rsidP="00DA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B10" w:rsidRPr="00DA6B10" w:rsidRDefault="00DA6B10" w:rsidP="00DA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2019 года № 297-VI «О внесении изменений и дополнений в некоторые законодательные акты Республики Казахстан по вопросам недропользования, газа и газоснабжения»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10" w:rsidRDefault="00DA6B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B10"/>
    <w:rsid w:val="00DA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B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B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B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B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127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522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2019 года № 297-VI «О внесении изменений и дополнений в некоторые законодательные акты Республики Казахстан по вопросам недропользования, газа и газоснабжения»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2023-11-12T06:12:00Z</dcterms:created>
  <dcterms:modified xsi:type="dcterms:W3CDTF">2023-11-12T06:12:00Z</dcterms:modified>
</cp:coreProperties>
</file>