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48A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- Министра труда и социальной защиты населения Республики Казахстан от 9 июня 2023 года № 214 «Об утверждении Правил регистрации лиц, ищущих работу, безработных и осуществления трудового посредничества, оказываемого карь</w:t>
      </w:r>
      <w:r>
        <w:rPr>
          <w:rStyle w:val="s0"/>
          <w:b/>
          <w:bCs/>
        </w:rPr>
        <w:t>ерными центрами» (с изменениями по состоянию на 04.07.2025 г.)</w:t>
      </w:r>
    </w:p>
    <w:p w:rsidR="00000000" w:rsidRDefault="00A748A0">
      <w:pPr>
        <w:pStyle w:val="pj"/>
      </w:pPr>
      <w:r>
        <w:rPr>
          <w:rStyle w:val="s0"/>
          <w:b/>
          <w:bCs/>
        </w:rPr>
        <w:t> </w:t>
      </w:r>
    </w:p>
    <w:p w:rsidR="00000000" w:rsidRDefault="00A748A0">
      <w:pPr>
        <w:pStyle w:val="pj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Fonts w:ascii="Arial" w:hAnsi="Arial" w:cs="Arial"/>
          <w:color w:val="333738"/>
          <w:sz w:val="21"/>
          <w:szCs w:val="21"/>
        </w:rPr>
        <w:t>20 июня</w:t>
      </w:r>
      <w:r>
        <w:rPr>
          <w:rStyle w:val="s0"/>
        </w:rPr>
        <w:t xml:space="preserve"> 2023 года под № </w:t>
      </w:r>
      <w:r>
        <w:rPr>
          <w:rFonts w:ascii="Arial" w:hAnsi="Arial" w:cs="Arial"/>
          <w:color w:val="333738"/>
          <w:sz w:val="21"/>
          <w:szCs w:val="21"/>
        </w:rPr>
        <w:t>32850</w:t>
      </w:r>
    </w:p>
    <w:p w:rsidR="00000000" w:rsidRDefault="00A748A0">
      <w:pPr>
        <w:pStyle w:val="pj"/>
      </w:pPr>
      <w:r>
        <w:rPr>
          <w:rStyle w:val="s0"/>
        </w:rPr>
        <w:t> </w:t>
      </w:r>
    </w:p>
    <w:p w:rsidR="00000000" w:rsidRDefault="00A748A0">
      <w:pPr>
        <w:pStyle w:val="pj"/>
      </w:pPr>
      <w:r>
        <w:rPr>
          <w:rStyle w:val="s0"/>
        </w:rPr>
        <w:t xml:space="preserve">Опубликован: </w:t>
      </w:r>
      <w:hyperlink r:id="rId7" w:anchor="!/doc/183104/rus" w:tgtFrame="_blank" w:history="1">
        <w:r>
          <w:rPr>
            <w:rStyle w:val="a4"/>
          </w:rPr>
          <w:t>ИС «Эталонный контрольный банк НПА РК в электронном виде» 26 июня 2023 г.</w:t>
        </w:r>
      </w:hyperlink>
    </w:p>
    <w:p w:rsidR="00000000" w:rsidRDefault="00A748A0">
      <w:pPr>
        <w:pStyle w:val="pj"/>
      </w:pPr>
      <w:hyperlink r:id="rId8" w:anchor="!/doc/183104/rus" w:tgtFrame="_blank" w:history="1">
        <w:r>
          <w:rPr>
            <w:rStyle w:val="a4"/>
            <w:u w:val="none"/>
          </w:rPr>
          <w:t> </w:t>
        </w:r>
      </w:hyperlink>
    </w:p>
    <w:p w:rsidR="00000000" w:rsidRDefault="00A748A0">
      <w:pPr>
        <w:pStyle w:val="pj"/>
      </w:pPr>
      <w:r>
        <w:rPr>
          <w:rStyle w:val="s0"/>
        </w:rPr>
        <w:t>Внесены изменения:</w:t>
      </w:r>
    </w:p>
    <w:p w:rsidR="00000000" w:rsidRDefault="00A748A0">
      <w:pPr>
        <w:pStyle w:val="pj"/>
      </w:pPr>
      <w:r>
        <w:rPr>
          <w:rStyle w:val="s0"/>
        </w:rPr>
        <w:t> </w:t>
      </w:r>
    </w:p>
    <w:p w:rsidR="00000000" w:rsidRDefault="00A748A0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24.10.23 г. № 457 (</w:t>
      </w:r>
      <w:hyperlink r:id="rId10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11 ноября 2023 г.)</w:t>
      </w:r>
      <w:r>
        <w:rPr>
          <w:rStyle w:val="s0"/>
        </w:rPr>
        <w:t>;</w:t>
      </w:r>
    </w:p>
    <w:p w:rsidR="00000000" w:rsidRDefault="00A748A0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27.06.24 г. № 221 (</w:t>
      </w:r>
      <w:hyperlink r:id="rId12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12 июля 2</w:t>
      </w:r>
      <w:r>
        <w:rPr>
          <w:rStyle w:val="s0"/>
        </w:rPr>
        <w:t>024 г.);</w:t>
      </w:r>
    </w:p>
    <w:p w:rsidR="00000000" w:rsidRDefault="00A748A0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13.06.25 г. № 174 (</w:t>
      </w:r>
      <w:hyperlink r:id="rId14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4 и</w:t>
      </w:r>
      <w:r>
        <w:rPr>
          <w:rStyle w:val="s0"/>
        </w:rPr>
        <w:t>юля 2025 г.).</w:t>
      </w:r>
    </w:p>
    <w:p w:rsidR="00000000" w:rsidRDefault="00A748A0">
      <w:pPr>
        <w:pStyle w:val="pj"/>
      </w:pPr>
      <w:r>
        <w:rPr>
          <w:rStyle w:val="s0"/>
        </w:rPr>
        <w:t> </w:t>
      </w:r>
    </w:p>
    <w:p w:rsidR="00000000" w:rsidRDefault="00A748A0">
      <w:pPr>
        <w:pStyle w:val="pj"/>
      </w:pPr>
      <w:r>
        <w:rPr>
          <w:rStyle w:val="s0"/>
        </w:rPr>
        <w:t>Предыдущие редакции:</w:t>
      </w:r>
    </w:p>
    <w:p w:rsidR="00000000" w:rsidRDefault="00A748A0">
      <w:pPr>
        <w:pStyle w:val="pj"/>
      </w:pPr>
      <w:r>
        <w:rPr>
          <w:rStyle w:val="s0"/>
        </w:rPr>
        <w:t> </w:t>
      </w:r>
    </w:p>
    <w:p w:rsidR="00000000" w:rsidRDefault="00A748A0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24.10.23 г.</w:t>
      </w:r>
    </w:p>
    <w:p w:rsidR="00000000" w:rsidRDefault="00A748A0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</w:t>
      </w:r>
      <w:r>
        <w:rPr>
          <w:rStyle w:val="s0"/>
        </w:rPr>
        <w:t xml:space="preserve"> внесения изменений от 27.06.24 г.</w:t>
      </w:r>
    </w:p>
    <w:p w:rsidR="00000000" w:rsidRDefault="00A748A0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13.06.25 г.</w:t>
      </w:r>
    </w:p>
    <w:p w:rsidR="00000000" w:rsidRDefault="00A748A0">
      <w:pPr>
        <w:pStyle w:val="pj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48A0" w:rsidRDefault="00A748A0" w:rsidP="00A748A0">
      <w:r>
        <w:separator/>
      </w:r>
    </w:p>
  </w:endnote>
  <w:endnote w:type="continuationSeparator" w:id="0">
    <w:p w:rsidR="00A748A0" w:rsidRDefault="00A748A0" w:rsidP="00A748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8A0" w:rsidRDefault="00A748A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8A0" w:rsidRDefault="00A748A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8A0" w:rsidRDefault="00A748A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48A0" w:rsidRDefault="00A748A0" w:rsidP="00A748A0">
      <w:r>
        <w:separator/>
      </w:r>
    </w:p>
  </w:footnote>
  <w:footnote w:type="continuationSeparator" w:id="0">
    <w:p w:rsidR="00A748A0" w:rsidRDefault="00A748A0" w:rsidP="00A748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8A0" w:rsidRDefault="00A748A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8A0" w:rsidRDefault="00A748A0" w:rsidP="00A748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48A0" w:rsidRPr="00A748A0" w:rsidRDefault="00A748A0" w:rsidP="00A748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- Министра труда и социальной защиты населения Республики Казахстан от 9 июня 2023 года № 214 «Об утверждении Правил регистрации лиц, ищущих работу, безработных и осуществления трудового посредничества, оказываемого карьерными центрами» (с изменениями по состоянию на 04.07.2025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8A0" w:rsidRDefault="00A748A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48A0"/>
    <w:rsid w:val="00A748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48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48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48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48A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48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48A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48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48A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client/" TargetMode="External"/><Relationship Id="rId13" Type="http://schemas.openxmlformats.org/officeDocument/2006/relationships/hyperlink" Target="http://online.zakon.kz/Document/?doc_id=33692896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8769103" TargetMode="External"/><Relationship Id="rId17" Type="http://schemas.openxmlformats.org/officeDocument/2006/relationships/hyperlink" Target="http://online.zakon.kz/Document/?doc_id=34471853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284396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69103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472619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7547596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47596" TargetMode="External"/><Relationship Id="rId14" Type="http://schemas.openxmlformats.org/officeDocument/2006/relationships/hyperlink" Target="http://online.zakon.kz/Document/?doc_id=33692896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1748</Characters>
  <Application>Microsoft Office Word</Application>
  <DocSecurity>0</DocSecurity>
  <Lines>14</Lines>
  <Paragraphs>3</Paragraphs>
  <ScaleCrop>false</ScaleCrop>
  <Company/>
  <LinksUpToDate>false</LinksUpToDate>
  <CharactersWithSpaces>1908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2025-07-11T14:44:00Z</dcterms:created>
  <dcterms:modified xsi:type="dcterms:W3CDTF">2025-07-11T14:44:00Z</dcterms:modified>
</cp:coreProperties>
</file>