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67C3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22 января 2025 года № 19 «Об установлении и особенностях распределения тарифных квот на вывоз за пределы территории Российской Федерации в государства, не являющиеся членами Евразийского экономического со</w:t>
      </w:r>
      <w:r>
        <w:rPr>
          <w:rStyle w:val="s0"/>
          <w:b/>
          <w:bCs/>
        </w:rPr>
        <w:t>юза, отдельных видов семян рапса, произведенных на территории Иркутской области»</w:t>
      </w:r>
    </w:p>
    <w:p w:rsidR="00000000" w:rsidRDefault="00BD67C3">
      <w:pPr>
        <w:pStyle w:val="pj"/>
      </w:pPr>
      <w:r>
        <w:rPr>
          <w:rStyle w:val="s0"/>
          <w:b/>
          <w:bCs/>
        </w:rPr>
        <w:t> </w:t>
      </w:r>
    </w:p>
    <w:p w:rsidR="00000000" w:rsidRDefault="00BD67C3">
      <w:pPr>
        <w:pStyle w:val="pj"/>
      </w:pPr>
      <w:r>
        <w:t>Опубликовано: «Официальный интернет-портал правовой информации» (http://pravo.gov.ru), 23.01.2025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C3" w:rsidRDefault="00BD67C3" w:rsidP="00BD67C3">
      <w:r>
        <w:separator/>
      </w:r>
    </w:p>
  </w:endnote>
  <w:endnote w:type="continuationSeparator" w:id="0">
    <w:p w:rsidR="00BD67C3" w:rsidRDefault="00BD67C3" w:rsidP="00BD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C3" w:rsidRDefault="00BD67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C3" w:rsidRDefault="00BD67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C3" w:rsidRDefault="00BD67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C3" w:rsidRDefault="00BD67C3" w:rsidP="00BD67C3">
      <w:r>
        <w:separator/>
      </w:r>
    </w:p>
  </w:footnote>
  <w:footnote w:type="continuationSeparator" w:id="0">
    <w:p w:rsidR="00BD67C3" w:rsidRDefault="00BD67C3" w:rsidP="00BD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C3" w:rsidRDefault="00BD67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C3" w:rsidRDefault="00BD67C3" w:rsidP="00BD67C3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D67C3" w:rsidRPr="00BD67C3" w:rsidRDefault="00BD67C3" w:rsidP="00BD67C3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22 января 2025 года № 19 «Об установлении и особенностях распределения тарифных квот на вывоз за пределы территории Российской Федерации в государства, не являющиеся членами Евразийского экономического союза, отдельных видов семян рапса, произведенных на территории Иркутской области»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C3" w:rsidRDefault="00BD67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D67C3"/>
    <w:rsid w:val="00B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BD67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7C3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D67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67C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BD67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7C3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D67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67C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390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2025-03-15T22:58:00Z</dcterms:created>
  <dcterms:modified xsi:type="dcterms:W3CDTF">2025-03-15T22:58:00Z</dcterms:modified>
</cp:coreProperties>
</file>