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C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решения о согласовании расположения помещений для проведения религиозных мероприятий за пределами культовых зданий (сооружений)» (приложение 6 к приказу Министра культуры и спорта Республики Казахстан от 23 апреля 20</w:t>
      </w:r>
      <w:r>
        <w:rPr>
          <w:rStyle w:val="s0"/>
          <w:b/>
          <w:bCs/>
        </w:rPr>
        <w:t>15 года № 147) (с изменениями и дополнениями по состоянию на 23.07.2019 г.) (утратил силу)</w:t>
      </w:r>
    </w:p>
    <w:p w:rsidR="00000000" w:rsidRDefault="00D32C1B">
      <w:r>
        <w:t> </w:t>
      </w:r>
    </w:p>
    <w:p w:rsidR="00000000" w:rsidRDefault="00D32C1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11183</w:t>
      </w:r>
    </w:p>
    <w:p w:rsidR="00000000" w:rsidRDefault="00D32C1B">
      <w:pPr>
        <w:ind w:firstLine="400"/>
        <w:jc w:val="both"/>
      </w:pPr>
      <w:r>
        <w:rPr>
          <w:rStyle w:val="s0"/>
        </w:rPr>
        <w:t> </w:t>
      </w:r>
    </w:p>
    <w:p w:rsidR="00000000" w:rsidRDefault="00D32C1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июня 2015 г.</w:t>
        </w:r>
      </w:hyperlink>
    </w:p>
    <w:p w:rsidR="00000000" w:rsidRDefault="00D32C1B">
      <w:pPr>
        <w:ind w:firstLine="400"/>
        <w:jc w:val="both"/>
      </w:pPr>
      <w:r>
        <w:t> </w:t>
      </w:r>
    </w:p>
    <w:p w:rsidR="00000000" w:rsidRDefault="00D32C1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D32C1B">
      <w:pPr>
        <w:ind w:firstLine="400"/>
        <w:jc w:val="both"/>
      </w:pPr>
      <w:r>
        <w:t> </w:t>
      </w:r>
    </w:p>
    <w:p w:rsidR="00000000" w:rsidRDefault="00D32C1B">
      <w:pPr>
        <w:ind w:firstLine="400"/>
        <w:jc w:val="both"/>
      </w:pPr>
      <w:r>
        <w:t xml:space="preserve">Внесены изменения: </w:t>
      </w:r>
    </w:p>
    <w:p w:rsidR="00000000" w:rsidRDefault="00D32C1B">
      <w:pPr>
        <w:ind w:firstLine="400"/>
        <w:jc w:val="both"/>
      </w:pPr>
      <w:r>
        <w:t> </w:t>
      </w:r>
    </w:p>
    <w:p w:rsidR="00000000" w:rsidRDefault="00D32C1B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</w:t>
      </w:r>
      <w:r>
        <w:rPr>
          <w:rStyle w:val="s0"/>
        </w:rPr>
        <w:t xml:space="preserve">т 26.07.17 г. № 113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C1B">
      <w:pPr>
        <w:ind w:firstLine="397"/>
        <w:jc w:val="both"/>
      </w:pPr>
      <w:hyperlink r:id="rId11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16.04.18 г. № 41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D32C1B">
      <w:pPr>
        <w:ind w:firstLine="397"/>
        <w:jc w:val="both"/>
      </w:pPr>
      <w:hyperlink r:id="rId13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общественного развития РК от 28.12.18 г. № 01-01/117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C1B">
      <w:pPr>
        <w:ind w:firstLine="397"/>
        <w:jc w:val="both"/>
      </w:pPr>
      <w:hyperlink r:id="rId15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23.07.19 г. № 245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32C1B">
      <w:pPr>
        <w:ind w:firstLine="400"/>
        <w:jc w:val="both"/>
      </w:pPr>
      <w:r>
        <w:t> </w:t>
      </w:r>
    </w:p>
    <w:p w:rsidR="00000000" w:rsidRDefault="00D32C1B">
      <w:pPr>
        <w:ind w:firstLine="400"/>
        <w:jc w:val="both"/>
      </w:pPr>
      <w:r>
        <w:t>Предыдущие редакции:</w:t>
      </w:r>
    </w:p>
    <w:p w:rsidR="00000000" w:rsidRDefault="00D32C1B">
      <w:pPr>
        <w:ind w:firstLine="400"/>
        <w:jc w:val="both"/>
      </w:pPr>
      <w:r>
        <w:t> </w:t>
      </w:r>
    </w:p>
    <w:p w:rsidR="00000000" w:rsidRDefault="00D32C1B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26.07.17 г.</w:t>
      </w:r>
    </w:p>
    <w:p w:rsidR="00000000" w:rsidRDefault="00D32C1B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16.04.18 г.</w:t>
      </w:r>
    </w:p>
    <w:p w:rsidR="00000000" w:rsidRDefault="00D32C1B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28.12.18 г.</w:t>
      </w:r>
    </w:p>
    <w:p w:rsidR="00000000" w:rsidRDefault="00D32C1B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23.07.19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C1B" w:rsidRDefault="00D32C1B" w:rsidP="00D32C1B">
      <w:r>
        <w:separator/>
      </w:r>
    </w:p>
  </w:endnote>
  <w:endnote w:type="continuationSeparator" w:id="0">
    <w:p w:rsidR="00D32C1B" w:rsidRDefault="00D32C1B" w:rsidP="00D32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1B" w:rsidRDefault="00D32C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1B" w:rsidRDefault="00D32C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1B" w:rsidRDefault="00D32C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C1B" w:rsidRDefault="00D32C1B" w:rsidP="00D32C1B">
      <w:r>
        <w:separator/>
      </w:r>
    </w:p>
  </w:footnote>
  <w:footnote w:type="continuationSeparator" w:id="0">
    <w:p w:rsidR="00D32C1B" w:rsidRDefault="00D32C1B" w:rsidP="00D32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1B" w:rsidRDefault="00D32C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1B" w:rsidRDefault="00D32C1B" w:rsidP="00D32C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C1B" w:rsidRPr="00D32C1B" w:rsidRDefault="00D32C1B" w:rsidP="00D32C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решения о согласовании расположения помещений для проведения религиозных мероприятий за пределами культовых зданий (сооружений)» (приложение 6 к приказу Министра культуры и спорта Республики Казахстан от 23 апреля 2015 года № 147) (с изменениями и дополнениями по состоянию на 23.07.2019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C1B" w:rsidRDefault="00D32C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C1B"/>
    <w:rsid w:val="00D32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C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C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C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C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C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C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C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C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yperlink" Target="http://online.zakon.kz/Document/?doc_id=37798448" TargetMode="External"/><Relationship Id="rId18" Type="http://schemas.openxmlformats.org/officeDocument/2006/relationships/hyperlink" Target="http://online.zakon.kz/Document/?doc_id=3353830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3" TargetMode="External"/><Relationship Id="rId12" Type="http://schemas.openxmlformats.org/officeDocument/2006/relationships/hyperlink" Target="http://online.zakon.kz/Document/?doc_id=38561998" TargetMode="External"/><Relationship Id="rId17" Type="http://schemas.openxmlformats.org/officeDocument/2006/relationships/hyperlink" Target="http://online.zakon.kz/Document/?doc_id=3433850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4880" TargetMode="External"/><Relationship Id="rId20" Type="http://schemas.openxmlformats.org/officeDocument/2006/relationships/hyperlink" Target="http://online.zakon.kz/Document/?doc_id=388420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4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4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0760" TargetMode="External"/><Relationship Id="rId19" Type="http://schemas.openxmlformats.org/officeDocument/2006/relationships/hyperlink" Target="http://online.zakon.kz/Document/?doc_id=341675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6170" TargetMode="External"/><Relationship Id="rId14" Type="http://schemas.openxmlformats.org/officeDocument/2006/relationships/hyperlink" Target="http://online.zakon.kz/Document/?doc_id=373045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2481</Characters>
  <Application>Microsoft Office Word</Application>
  <DocSecurity>0</DocSecurity>
  <Lines>20</Lines>
  <Paragraphs>5</Paragraphs>
  <ScaleCrop>false</ScaleCrop>
  <Company/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решения о согласовании расположения помещений для проведения религиозных мероприятий за пределами культовых зданий (сооружений)» (приложение 6 к приказу Министра культуры и спорта Республики Казахстан от 23 апреля 2015 года № 147) (с изменениями и дополнениями по состоянию на 23.07.2019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2023-11-15T01:36:00Z</dcterms:created>
  <dcterms:modified xsi:type="dcterms:W3CDTF">2023-11-15T01:36:00Z</dcterms:modified>
</cp:coreProperties>
</file>