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447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12 июля 2024 года № 176-ФЗ «О внесении изменений в части первую и вторую Налогового кодекса Российской Федерации, отдельные законодательные акты Российской Федерации и признании утратившими силу отдельных положений</w:t>
      </w:r>
      <w:r>
        <w:rPr>
          <w:rStyle w:val="s0"/>
          <w:b/>
          <w:bCs/>
        </w:rPr>
        <w:t xml:space="preserve"> законодательных актов Российской Федерации» (с изменениями и дополнениями по состоянию на 01.01.2025 г.)</w:t>
      </w:r>
    </w:p>
    <w:p w:rsidR="00000000" w:rsidRDefault="002C4473">
      <w:pPr>
        <w:pStyle w:val="pj"/>
      </w:pPr>
      <w:r>
        <w:rPr>
          <w:rStyle w:val="s0"/>
          <w:b/>
          <w:bCs/>
        </w:rPr>
        <w:t> </w:t>
      </w:r>
    </w:p>
    <w:p w:rsidR="00000000" w:rsidRDefault="002C4473">
      <w:pPr>
        <w:pStyle w:val="pj"/>
      </w:pPr>
      <w:r>
        <w:rPr>
          <w:rStyle w:val="s0"/>
        </w:rPr>
        <w:t>Опубликовано: «Официальный интернет-портал правовой информации» (pravo.gov.ru) 12 июля 2024 г.</w:t>
      </w:r>
    </w:p>
    <w:p w:rsidR="00000000" w:rsidRDefault="002C4473">
      <w:pPr>
        <w:pStyle w:val="pj"/>
      </w:pPr>
      <w:r>
        <w:rPr>
          <w:rStyle w:val="s0"/>
        </w:rPr>
        <w:t> </w:t>
      </w:r>
    </w:p>
    <w:p w:rsidR="00000000" w:rsidRDefault="002C4473">
      <w:pPr>
        <w:pStyle w:val="pj"/>
      </w:pPr>
      <w:r>
        <w:rPr>
          <w:rStyle w:val="s0"/>
        </w:rPr>
        <w:t>Внесены изменения:</w:t>
      </w:r>
    </w:p>
    <w:p w:rsidR="00000000" w:rsidRDefault="002C4473">
      <w:pPr>
        <w:pStyle w:val="pj"/>
      </w:pPr>
      <w:r>
        <w:rPr>
          <w:rStyle w:val="s0"/>
        </w:rPr>
        <w:t> </w:t>
      </w:r>
    </w:p>
    <w:p w:rsidR="00000000" w:rsidRDefault="002C4473">
      <w:pPr>
        <w:pStyle w:val="pj"/>
      </w:pPr>
      <w:hyperlink r:id="rId7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29.10.24 г. № 362-ФЗ (см. </w:t>
      </w:r>
      <w:hyperlink r:id="rId8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C4473">
      <w:pPr>
        <w:pStyle w:val="pj"/>
      </w:pPr>
      <w:hyperlink r:id="rId9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29.10.24 г. № 367-ФЗ (см. </w:t>
      </w:r>
      <w:hyperlink r:id="rId10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C4473">
      <w:pPr>
        <w:pStyle w:val="pj"/>
      </w:pPr>
      <w:hyperlink r:id="rId1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29.11.24 г. № 416-ФЗ (см. </w:t>
      </w:r>
      <w:hyperlink r:id="rId12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C4473">
      <w:pPr>
        <w:pStyle w:val="pj"/>
      </w:pPr>
      <w:hyperlink r:id="rId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12.12.24 г. № 449-ФЗ (см. </w:t>
      </w:r>
      <w:hyperlink r:id="rId14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C4473">
      <w:pPr>
        <w:pStyle w:val="pj"/>
      </w:pPr>
      <w:r>
        <w:t> </w:t>
      </w:r>
    </w:p>
    <w:p w:rsidR="00000000" w:rsidRDefault="002C4473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4473" w:rsidRDefault="002C4473" w:rsidP="002C4473">
      <w:r>
        <w:separator/>
      </w:r>
    </w:p>
  </w:endnote>
  <w:endnote w:type="continuationSeparator" w:id="0">
    <w:p w:rsidR="002C4473" w:rsidRDefault="002C4473" w:rsidP="002C44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473" w:rsidRDefault="002C44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473" w:rsidRDefault="002C44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473" w:rsidRDefault="002C44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4473" w:rsidRDefault="002C4473" w:rsidP="002C4473">
      <w:r>
        <w:separator/>
      </w:r>
    </w:p>
  </w:footnote>
  <w:footnote w:type="continuationSeparator" w:id="0">
    <w:p w:rsidR="002C4473" w:rsidRDefault="002C4473" w:rsidP="002C44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473" w:rsidRDefault="002C44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473" w:rsidRDefault="002C4473" w:rsidP="002C44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4473" w:rsidRPr="002C4473" w:rsidRDefault="002C4473" w:rsidP="002C44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12 июля 2024 года № 176-ФЗ «О внесении изменений в части первую и вторую Налогового кодекса Российской Федерации, отдельные законодательные акты Российской Федерации и признании утратившими силу отдельных положений законодательных актов Российской Федерации»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473" w:rsidRDefault="002C44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4473"/>
    <w:rsid w:val="002C4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44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44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44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44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44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44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44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44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88236" TargetMode="External"/><Relationship Id="rId13" Type="http://schemas.openxmlformats.org/officeDocument/2006/relationships/hyperlink" Target="http://online.zakon.kz/Document/?doc_id=3384443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8188236" TargetMode="External"/><Relationship Id="rId12" Type="http://schemas.openxmlformats.org/officeDocument/2006/relationships/hyperlink" Target="http://online.zakon.kz/Document/?doc_id=3321891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1891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54023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40233" TargetMode="External"/><Relationship Id="rId14" Type="http://schemas.openxmlformats.org/officeDocument/2006/relationships/hyperlink" Target="http://online.zakon.kz/Document/?doc_id=3384443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1353</Characters>
  <Application>Microsoft Office Word</Application>
  <DocSecurity>0</DocSecurity>
  <Lines>11</Lines>
  <Paragraphs>2</Paragraphs>
  <ScaleCrop>false</ScaleCrop>
  <Company/>
  <LinksUpToDate>false</LinksUpToDate>
  <CharactersWithSpaces>1462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2025-01-27T22:40:00Z</dcterms:created>
  <dcterms:modified xsi:type="dcterms:W3CDTF">2025-01-27T22:40:00Z</dcterms:modified>
</cp:coreProperties>
</file>