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6"/>
        <w:gridCol w:w="620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26847">
            <w:pPr>
              <w:rPr>
                <w:rFonts w:eastAsia="Times New Roman"/>
              </w:rPr>
            </w:pPr>
            <w:bookmarkStart w:id="0" w:name="_GoBack"/>
            <w:bookmarkEnd w:id="0"/>
            <w:r>
              <w:rPr>
                <w:rFonts w:eastAsia="Times New Roman"/>
                <w:noProof/>
              </w:rPr>
              <w:drawing>
                <wp:anchor distT="0" distB="0" distL="114300" distR="114300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990725" cy="1990725"/>
                  <wp:effectExtent l="0" t="0" r="9525" b="9525"/>
                  <wp:wrapSquare wrapText="bothSides"/>
                  <wp:docPr id="2" name="Рисунок 2" descr="http://192.168.0.93/api/DocumentObject/GetImageAsync?ImageId=437435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192.168.0.93/api/DocumentObject/GetImageAsync?ImageId=437435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link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0725" cy="1990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26847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Сариев Шомишбай Нагашыбаевич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26847">
            <w:pPr>
              <w:rPr>
                <w:rFonts w:eastAsia="Times New Roman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26847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26847">
            <w:pPr>
              <w:rPr>
                <w:rFonts w:eastAsia="Times New Roman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847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Поэт, переводчик, заслуженный деятель Казахстана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26847">
            <w:pPr>
              <w:rPr>
                <w:rFonts w:eastAsia="Times New Roman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847">
            <w:pPr>
              <w:pStyle w:val="p"/>
            </w:pPr>
            <w:r>
              <w:rPr>
                <w:rStyle w:val="s0"/>
                <w:b/>
                <w:bCs/>
              </w:rPr>
              <w:t xml:space="preserve">Годы жизни: </w:t>
            </w:r>
            <w:r>
              <w:rPr>
                <w:rStyle w:val="s0"/>
              </w:rPr>
              <w:t>15.04.1946-15.02.2021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26847">
            <w:pPr>
              <w:rPr>
                <w:rFonts w:eastAsia="Times New Roman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847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Кызылординская область; Аральский район; ст. Шомиш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26847">
            <w:pPr>
              <w:rPr>
                <w:rFonts w:eastAsia="Times New Roman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847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2684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 Сариева Жумагул Каженовна</w:t>
            </w:r>
          </w:p>
          <w:p w:rsidR="00000000" w:rsidRDefault="0002684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Бакытжан, Байсал, Шолпан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26847">
            <w:pPr>
              <w:rPr>
                <w:rFonts w:eastAsia="Times New Roman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847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2684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84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2684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Казахский Государственный Университет им. С.Кирова, г. Алматы (1971)</w:t>
            </w:r>
          </w:p>
          <w:p w:rsidR="00000000" w:rsidRDefault="00026847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«Журналистика»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84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02684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Кандидат филологических наук, </w:t>
            </w:r>
            <w:r>
              <w:t>диссертация по теме «Қазіргі қазақ лирикасының ізденістері» (Исследования совр</w:t>
            </w:r>
            <w:r>
              <w:t>еменной казахской лирики) на соискание ученой степени кандидата филологических наук. В монографии «ХХ ғасырдың жиырмасыншы жылдарындағы поэзия» (Поэзия 20-х годов ХХ века) проведен научный анализ произведений Магжана Жумабаева, Ахмета Байтурсынова, Миржаки</w:t>
            </w:r>
            <w:r>
              <w:t>па Дулатова и других известных казахских поэтов (1993)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84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2684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Редактор издательства политической литературы «Қазақстан» (1970-1974);</w:t>
            </w:r>
          </w:p>
          <w:p w:rsidR="00000000" w:rsidRDefault="0002684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Заведующий отделами поэзии, искусства и науки, критической библиографии журнала «Жұлдыз» (1974-19</w:t>
            </w:r>
            <w:r>
              <w:t>91);</w:t>
            </w:r>
          </w:p>
          <w:p w:rsidR="00000000" w:rsidRDefault="0002684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Старший научный сотрудник Института литературы и искусства имени М.Ауэзова при Академии наук РК (1991-2021)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84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2684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Ордена: Парасат (2011), Барыс» 1 степени (</w:t>
            </w:r>
            <w:hyperlink r:id="rId8" w:history="1">
              <w:r>
                <w:rPr>
                  <w:rStyle w:val="a4"/>
                </w:rPr>
                <w:t>12.2020</w:t>
              </w:r>
            </w:hyperlink>
            <w:r>
              <w:rPr>
                <w:rStyle w:val="s0"/>
              </w:rPr>
              <w:t>);</w:t>
            </w:r>
          </w:p>
          <w:p w:rsidR="00000000" w:rsidRDefault="0002684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Премии: «Платиновый Тарлан» (2004), Человек Года «Жыл Адамы - Алтын Адам» (2004), «Халықтың сүйіктісі» (2017);</w:t>
            </w:r>
          </w:p>
          <w:p w:rsidR="00000000" w:rsidRDefault="0002684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Медали: Золотая медаль Франца Кафки (2003), 20 лет независимости Республики Казахстана (2011), юбилейная медаль «20 жыл Астана»</w:t>
            </w:r>
            <w:r>
              <w:rPr>
                <w:rStyle w:val="s0"/>
                <w:vertAlign w:val="superscript"/>
              </w:rPr>
              <w:t xml:space="preserve"> </w:t>
            </w:r>
            <w:r>
              <w:rPr>
                <w:rStyle w:val="s0"/>
              </w:rPr>
              <w:t>(2018);</w:t>
            </w:r>
          </w:p>
          <w:p w:rsidR="00000000" w:rsidRDefault="0002684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Заслуженный деятель Республики Казахстана (2005);</w:t>
            </w:r>
          </w:p>
          <w:p w:rsidR="00000000" w:rsidRDefault="0002684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Звание «Почётный гражданин Аральского района» Кызылордин</w:t>
            </w:r>
            <w:r>
              <w:t>ской области (2007)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6847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026847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Автор более 25 книг и автор слов более 300 песен. </w:t>
            </w:r>
          </w:p>
        </w:tc>
      </w:tr>
    </w:tbl>
    <w:p w:rsidR="00000000" w:rsidRDefault="00026847">
      <w:pPr>
        <w:pStyle w:val="pj"/>
      </w:pPr>
      <w:r>
        <w:rPr>
          <w:rStyle w:val="s0"/>
        </w:rPr>
        <w:t> </w:t>
      </w:r>
    </w:p>
    <w:p w:rsidR="00000000" w:rsidRDefault="00026847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6847" w:rsidRDefault="00026847" w:rsidP="00026847">
      <w:r>
        <w:separator/>
      </w:r>
    </w:p>
  </w:endnote>
  <w:endnote w:type="continuationSeparator" w:id="0">
    <w:p w:rsidR="00026847" w:rsidRDefault="00026847" w:rsidP="000268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847" w:rsidRDefault="000268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847" w:rsidRDefault="000268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847" w:rsidRDefault="000268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6847" w:rsidRDefault="00026847" w:rsidP="00026847">
      <w:r>
        <w:separator/>
      </w:r>
    </w:p>
  </w:footnote>
  <w:footnote w:type="continuationSeparator" w:id="0">
    <w:p w:rsidR="00026847" w:rsidRDefault="00026847" w:rsidP="000268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847" w:rsidRDefault="000268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847" w:rsidRDefault="00026847" w:rsidP="000268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6847" w:rsidRPr="00026847" w:rsidRDefault="00026847" w:rsidP="000268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Сариев Шомишбай Нагашыбаевич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847" w:rsidRDefault="000268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6847"/>
    <w:rsid w:val="00026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68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68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68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68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68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68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68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68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591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374352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1814</Characters>
  <Application>Microsoft Office Word</Application>
  <DocSecurity>0</DocSecurity>
  <Lines>15</Lines>
  <Paragraphs>4</Paragraphs>
  <ScaleCrop>false</ScaleCrop>
  <Company/>
  <LinksUpToDate>false</LinksUpToDate>
  <CharactersWithSpaces>2022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2024-10-21T06:03:00Z</dcterms:created>
  <dcterms:modified xsi:type="dcterms:W3CDTF">2024-10-21T06:03:00Z</dcterms:modified>
</cp:coreProperties>
</file>