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D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Стандарт государственной услуги «Выдача лицензии на ввоз на территорию Республики Казахстан из стран, не входящих в Таможенный союз, и вывоз с территории Республики Казахстан в эти страны озоноразрушающих веществ и содержащей их продукции» (приложение 2 к </w:t>
      </w:r>
      <w:r>
        <w:rPr>
          <w:rStyle w:val="s0"/>
          <w:b/>
          <w:bCs/>
        </w:rPr>
        <w:t>приказу Министра энергетики Республики Казахстан от 23 апреля 2015 года № 301) (с изменениями по состоянию на 27.04.2018 г.) (утратил силу)</w:t>
      </w:r>
    </w:p>
    <w:p w:rsidR="00000000" w:rsidRDefault="005F3D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3D64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29 мая 2015 года под № 11229</w:t>
      </w:r>
    </w:p>
    <w:p w:rsidR="00000000" w:rsidRDefault="005F3D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3D64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3 августа 2015 г.</w:t>
        </w:r>
      </w:hyperlink>
    </w:p>
    <w:p w:rsidR="00000000" w:rsidRDefault="005F3D6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3D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 2020 года № 130</w:t>
      </w:r>
    </w:p>
    <w:p w:rsidR="00000000" w:rsidRDefault="005F3D64">
      <w:pPr>
        <w:ind w:firstLine="397"/>
        <w:jc w:val="both"/>
      </w:pPr>
      <w:r>
        <w:rPr>
          <w:rStyle w:val="s0"/>
        </w:rPr>
        <w:t> </w:t>
      </w:r>
    </w:p>
    <w:p w:rsidR="00000000" w:rsidRDefault="005F3D6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F3D64">
      <w:pPr>
        <w:ind w:firstLine="400"/>
        <w:jc w:val="both"/>
      </w:pPr>
      <w:r>
        <w:rPr>
          <w:rStyle w:val="s0"/>
        </w:rPr>
        <w:t> </w:t>
      </w:r>
    </w:p>
    <w:p w:rsidR="00000000" w:rsidRDefault="005F3D64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21.01.16 г. № 19 (введен в действие с 1 марта 2016 года);</w:t>
      </w:r>
    </w:p>
    <w:p w:rsidR="00000000" w:rsidRDefault="005F3D64">
      <w:pPr>
        <w:ind w:firstLine="397"/>
        <w:jc w:val="both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</w:t>
      </w:r>
      <w:r>
        <w:rPr>
          <w:rStyle w:val="s0"/>
        </w:rPr>
        <w:t xml:space="preserve">ки РК от 27.04.18 г. № 149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F3D64">
      <w:pPr>
        <w:ind w:firstLine="400"/>
        <w:jc w:val="both"/>
      </w:pPr>
      <w:r>
        <w:rPr>
          <w:rStyle w:val="s0"/>
        </w:rPr>
        <w:t> </w:t>
      </w:r>
    </w:p>
    <w:p w:rsidR="00000000" w:rsidRDefault="005F3D6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3D64">
      <w:pPr>
        <w:ind w:firstLine="400"/>
        <w:jc w:val="both"/>
      </w:pPr>
      <w:r>
        <w:rPr>
          <w:rStyle w:val="s0"/>
        </w:rPr>
        <w:t> </w:t>
      </w:r>
    </w:p>
    <w:p w:rsidR="00000000" w:rsidRDefault="005F3D64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21.01.16 г.</w:t>
      </w:r>
    </w:p>
    <w:p w:rsidR="00000000" w:rsidRDefault="005F3D6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27.04.18 г.</w:t>
      </w:r>
    </w:p>
    <w:p w:rsidR="00000000" w:rsidRDefault="005F3D64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D64" w:rsidRDefault="005F3D64" w:rsidP="005F3D64">
      <w:r>
        <w:separator/>
      </w:r>
    </w:p>
  </w:endnote>
  <w:endnote w:type="continuationSeparator" w:id="0">
    <w:p w:rsidR="005F3D64" w:rsidRDefault="005F3D64" w:rsidP="005F3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D64" w:rsidRDefault="005F3D64" w:rsidP="005F3D64">
      <w:r>
        <w:separator/>
      </w:r>
    </w:p>
  </w:footnote>
  <w:footnote w:type="continuationSeparator" w:id="0">
    <w:p w:rsidR="005F3D64" w:rsidRDefault="005F3D64" w:rsidP="005F3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 w:rsidP="005F3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D64" w:rsidRPr="005F3D64" w:rsidRDefault="005F3D64" w:rsidP="005F3D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ввоз на территорию Республики Казахстан из стран, не входящих в Таможенный союз, и вывоз с территории Республики Казахстан в эти страны озоноразрушающих веществ и содержащей их продукции» (приложение 2 к приказу Министра энергетики Республики Казахстан от 23 апреля 2015 года № 301) (с изменениями по состоянию на 27.04.2018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D64" w:rsidRDefault="005F3D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D64"/>
    <w:rsid w:val="005F3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D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D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D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D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D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D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837032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1229" TargetMode="External"/><Relationship Id="rId12" Type="http://schemas.openxmlformats.org/officeDocument/2006/relationships/hyperlink" Target="http://online.zakon.kz/Document/?doc_id=3975941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523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01130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390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ввоз на территорию Республики Казахстан из стран, не входящих в Таможенный союз, и вывоз с территории Республики Казахстан в эти страны озоноразрушающих веществ и содержащей их продукции» (приложение 2 к приказу Министра энергетики Республики Казахстан от 23 апреля 2015 года № 301) (с изменениями по состоянию на 27.04.2018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2024-07-26T13:24:00Z</dcterms:created>
  <dcterms:modified xsi:type="dcterms:W3CDTF">2024-07-26T13:24:00Z</dcterms:modified>
</cp:coreProperties>
</file>