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601BA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5 февраля 2015 года № 160-VIII «О пробации» (с изменениями и дополнениями по состоянию на 20.11.2024 г.)</w:t>
      </w:r>
    </w:p>
    <w:p w:rsidR="00000000" w:rsidRDefault="007601BA">
      <w:pPr>
        <w:pStyle w:val="pj"/>
      </w:pPr>
      <w:r>
        <w:rPr>
          <w:rStyle w:val="s0"/>
        </w:rPr>
        <w:t> </w:t>
      </w:r>
    </w:p>
    <w:p w:rsidR="00000000" w:rsidRDefault="007601BA">
      <w:pPr>
        <w:pStyle w:val="pj"/>
      </w:pPr>
      <w:r>
        <w:rPr>
          <w:rStyle w:val="s0"/>
        </w:rPr>
        <w:t>Внесены изменения:</w:t>
      </w:r>
    </w:p>
    <w:p w:rsidR="00000000" w:rsidRDefault="007601BA">
      <w:pPr>
        <w:pStyle w:val="pj"/>
      </w:pPr>
      <w:r>
        <w:rPr>
          <w:rStyle w:val="s0"/>
        </w:rPr>
        <w:t> </w:t>
      </w:r>
    </w:p>
    <w:p w:rsidR="00000000" w:rsidRDefault="007601BA">
      <w:pPr>
        <w:pStyle w:val="pj"/>
      </w:pPr>
      <w:hyperlink r:id="rId7" w:anchor="sub_id=32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21.12.16 г. № 1798-VIII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01BA">
      <w:pPr>
        <w:pStyle w:val="pj"/>
      </w:pPr>
      <w:hyperlink r:id="rId9" w:anchor="sub_id=2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23.08.23 г. № 3342-IX (вступил в силу через шесть месяцев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7601BA">
      <w:pPr>
        <w:pStyle w:val="pj"/>
      </w:pPr>
      <w:hyperlink r:id="rId11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20.11.24 г. № 4081-IX (вступил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7601BA">
      <w:pPr>
        <w:pStyle w:val="pj"/>
      </w:pPr>
      <w:r>
        <w:t> </w:t>
      </w:r>
    </w:p>
    <w:p w:rsidR="00000000" w:rsidRDefault="007601BA">
      <w:pPr>
        <w:pStyle w:val="pj"/>
      </w:pPr>
      <w:r>
        <w:t> </w:t>
      </w:r>
    </w:p>
    <w:p w:rsidR="00000000" w:rsidRDefault="007601BA">
      <w:pPr>
        <w:pStyle w:val="pj"/>
      </w:pPr>
      <w:r>
        <w:rPr>
          <w:rStyle w:val="s0"/>
        </w:rPr>
        <w:t> </w:t>
      </w:r>
    </w:p>
    <w:p w:rsidR="00000000" w:rsidRDefault="007601BA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01BA" w:rsidRDefault="007601BA" w:rsidP="007601BA">
      <w:r>
        <w:separator/>
      </w:r>
    </w:p>
  </w:endnote>
  <w:endnote w:type="continuationSeparator" w:id="0">
    <w:p w:rsidR="007601BA" w:rsidRDefault="007601BA" w:rsidP="007601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1BA" w:rsidRDefault="007601B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1BA" w:rsidRDefault="007601B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1BA" w:rsidRDefault="007601B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01BA" w:rsidRDefault="007601BA" w:rsidP="007601BA">
      <w:r>
        <w:separator/>
      </w:r>
    </w:p>
  </w:footnote>
  <w:footnote w:type="continuationSeparator" w:id="0">
    <w:p w:rsidR="007601BA" w:rsidRDefault="007601BA" w:rsidP="007601B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1BA" w:rsidRDefault="007601B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1BA" w:rsidRDefault="007601BA" w:rsidP="007601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601BA" w:rsidRPr="007601BA" w:rsidRDefault="007601BA" w:rsidP="007601B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5 февраля 2015 года № 160-VIII «О пробации» (с изменениями и дополнениями по состоянию на 20.11.2024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01BA" w:rsidRDefault="007601B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601BA"/>
    <w:rsid w:val="007601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01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01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01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01B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601B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601B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601B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601B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210940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5530588" TargetMode="External"/><Relationship Id="rId12" Type="http://schemas.openxmlformats.org/officeDocument/2006/relationships/hyperlink" Target="http://online.zakon.kz/Document/?doc_id=38075163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80112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026772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96450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849</Characters>
  <Application>Microsoft Office Word</Application>
  <DocSecurity>0</DocSecurity>
  <Lines>7</Lines>
  <Paragraphs>1</Paragraphs>
  <ScaleCrop>false</ScaleCrop>
  <Company/>
  <LinksUpToDate>false</LinksUpToDate>
  <CharactersWithSpaces>924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2025-05-08T20:31:00Z</dcterms:created>
  <dcterms:modified xsi:type="dcterms:W3CDTF">2025-05-08T20:31:00Z</dcterms:modified>
</cp:coreProperties>
</file>