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171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31 мая 2017 года № 359 «Об утверждении Санитарных правил «Санитарно-эпидемиологические требования к транспортным средствам для перевозки пассажиров и грузов» (с изменениями и дополнениями по состоянию</w:t>
      </w:r>
      <w:r>
        <w:rPr>
          <w:rStyle w:val="s0"/>
          <w:b/>
          <w:bCs/>
        </w:rPr>
        <w:t xml:space="preserve"> на 05.07.2020 г.) (утратил силу)</w:t>
      </w:r>
    </w:p>
    <w:p w:rsidR="00000000" w:rsidRDefault="0094171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4171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сентября 2017 года под № 15695</w:t>
      </w:r>
    </w:p>
    <w:p w:rsidR="00000000" w:rsidRDefault="00941717">
      <w:pPr>
        <w:ind w:firstLine="400"/>
        <w:jc w:val="both"/>
      </w:pPr>
      <w:r>
        <w:rPr>
          <w:rStyle w:val="s0"/>
        </w:rPr>
        <w:t> </w:t>
      </w:r>
    </w:p>
    <w:p w:rsidR="00000000" w:rsidRDefault="00941717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4965/rus" w:history="1">
        <w:r>
          <w:rPr>
            <w:rStyle w:val="a4"/>
          </w:rPr>
          <w:t>ИС «Эталонный контрольный банк НПА РК в электронном виде» 9 октября 2017 г.</w:t>
        </w:r>
      </w:hyperlink>
      <w:r>
        <w:rPr>
          <w:rStyle w:val="s0"/>
        </w:rPr>
        <w:t>; «Казахстанская правда» от 24 октября 2017 г. № 204 (28583)</w:t>
      </w:r>
    </w:p>
    <w:p w:rsidR="00000000" w:rsidRDefault="00941717">
      <w:pPr>
        <w:ind w:firstLine="400"/>
        <w:jc w:val="both"/>
      </w:pPr>
      <w:r>
        <w:rPr>
          <w:rStyle w:val="s0"/>
        </w:rPr>
        <w:t> </w:t>
      </w:r>
    </w:p>
    <w:p w:rsidR="00000000" w:rsidRDefault="0094171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</w:t>
      </w:r>
      <w:r>
        <w:rPr>
          <w:rStyle w:val="s0"/>
        </w:rPr>
        <w:t>охранения РК от 11 января 2021 года № ҚР ДСМ-5</w:t>
      </w:r>
    </w:p>
    <w:p w:rsidR="00000000" w:rsidRDefault="00941717">
      <w:pPr>
        <w:ind w:firstLine="400"/>
        <w:jc w:val="both"/>
      </w:pPr>
      <w:r>
        <w:t> </w:t>
      </w:r>
    </w:p>
    <w:p w:rsidR="00000000" w:rsidRDefault="00941717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941717">
      <w:pPr>
        <w:ind w:firstLine="397"/>
        <w:jc w:val="both"/>
      </w:pPr>
      <w:r>
        <w:t> </w:t>
      </w:r>
    </w:p>
    <w:p w:rsidR="00000000" w:rsidRDefault="00941717">
      <w:pPr>
        <w:ind w:firstLine="397"/>
        <w:jc w:val="both"/>
      </w:pPr>
      <w:hyperlink r:id="rId9" w:anchor="sub_id=1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03.09.18 г. № ҚР ДСМ-9 (введен в действие по истечении двад</w:t>
      </w:r>
      <w:r>
        <w:rPr>
          <w:rStyle w:val="s0"/>
        </w:rPr>
        <w:t xml:space="preserve">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41717">
      <w:pPr>
        <w:ind w:firstLine="400"/>
        <w:jc w:val="both"/>
      </w:pPr>
      <w:hyperlink r:id="rId11" w:anchor="sub_id=208" w:history="1">
        <w:r>
          <w:rPr>
            <w:rStyle w:val="a4"/>
          </w:rPr>
          <w:t>приказом</w:t>
        </w:r>
      </w:hyperlink>
      <w:r>
        <w:t xml:space="preserve"> Министра здравоохране</w:t>
      </w:r>
      <w:r>
        <w:t>ния РК от 05.07.20 г. № ҚР ДСМ-78/2020 (</w:t>
      </w:r>
      <w:r>
        <w:rPr>
          <w:rStyle w:val="s0"/>
        </w:rPr>
        <w:t xml:space="preserve">введен в действие со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941717">
      <w:pPr>
        <w:ind w:firstLine="397"/>
        <w:jc w:val="both"/>
      </w:pPr>
      <w:r>
        <w:t> </w:t>
      </w:r>
    </w:p>
    <w:p w:rsidR="00000000" w:rsidRDefault="00941717">
      <w:pPr>
        <w:ind w:firstLine="397"/>
        <w:jc w:val="both"/>
      </w:pPr>
      <w:r>
        <w:rPr>
          <w:rStyle w:val="s00"/>
        </w:rPr>
        <w:t>Предыдущие редакции:</w:t>
      </w:r>
    </w:p>
    <w:p w:rsidR="00000000" w:rsidRDefault="00941717">
      <w:pPr>
        <w:ind w:firstLine="397"/>
        <w:jc w:val="both"/>
      </w:pPr>
      <w:r>
        <w:t> </w:t>
      </w:r>
    </w:p>
    <w:p w:rsidR="00000000" w:rsidRDefault="00941717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03.09.18 г.</w:t>
      </w:r>
    </w:p>
    <w:p w:rsidR="00000000" w:rsidRDefault="00941717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05.07.20 г.</w:t>
      </w:r>
    </w:p>
    <w:p w:rsidR="00000000" w:rsidRDefault="00941717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1717" w:rsidRDefault="00941717" w:rsidP="00941717">
      <w:r>
        <w:separator/>
      </w:r>
    </w:p>
  </w:endnote>
  <w:endnote w:type="continuationSeparator" w:id="0">
    <w:p w:rsidR="00941717" w:rsidRDefault="00941717" w:rsidP="009417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717" w:rsidRDefault="009417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717" w:rsidRDefault="009417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717" w:rsidRDefault="009417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1717" w:rsidRDefault="00941717" w:rsidP="00941717">
      <w:r>
        <w:separator/>
      </w:r>
    </w:p>
  </w:footnote>
  <w:footnote w:type="continuationSeparator" w:id="0">
    <w:p w:rsidR="00941717" w:rsidRDefault="00941717" w:rsidP="009417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717" w:rsidRDefault="009417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717" w:rsidRDefault="00941717" w:rsidP="009417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1717" w:rsidRPr="00941717" w:rsidRDefault="00941717" w:rsidP="009417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31 мая 2017 года № 359 «Об утверждении Санитарных правил «Санитарно-эпидемиологические требования к транспортным средствам для перевозки пассажиров и грузов» (с изменениями и дополнениями по состоянию на 05.07.2020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717" w:rsidRDefault="009417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1717"/>
    <w:rsid w:val="00941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9417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17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17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17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9417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17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17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17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99206" TargetMode="External"/><Relationship Id="rId13" Type="http://schemas.openxmlformats.org/officeDocument/2006/relationships/hyperlink" Target="http://online.zakon.kz/Document/?doc_id=3823595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389254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0566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77176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10904" TargetMode="External"/><Relationship Id="rId14" Type="http://schemas.openxmlformats.org/officeDocument/2006/relationships/hyperlink" Target="http://online.zakon.kz/Document/?doc_id=3616026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1558</Characters>
  <Application>Microsoft Office Word</Application>
  <DocSecurity>0</DocSecurity>
  <Lines>12</Lines>
  <Paragraphs>3</Paragraphs>
  <ScaleCrop>false</ScaleCrop>
  <Company/>
  <LinksUpToDate>false</LinksUpToDate>
  <CharactersWithSpaces>1715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31 мая 2017 года № 359 «Об утверждении Санитарных правил «Санитарно-эпидемиологические требования к транспортным средствам для перевозки пассажиров и грузов» (с изменениями и дополнениями по состоянию на 05.07.2020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2023-11-17T01:15:00Z</dcterms:created>
  <dcterms:modified xsi:type="dcterms:W3CDTF">2023-11-17T01:15:00Z</dcterms:modified>
</cp:coreProperties>
</file>