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3E1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«Мұнай өнімдерінің жекелеген түрлерін өндіру саласындағы тәуекел дәрежесін бағалау критерийлерін және тексеру парақтары нысандарын бекіту туралы» Қазақстан Республикасы Энергетика министрінің 2015 жылғы 22 маусымдағы № 420 және Қазақстан Республикасы Ұлтты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 xml:space="preserve"> экономика министрінің м.а. 2015 жылғы 30 маусымдағы № 479 бірлескен бұйрығы (күші жойылды)</w:t>
      </w:r>
    </w:p>
    <w:p w:rsidR="00000000" w:rsidRDefault="00A23E1A">
      <w:r>
        <w:t> </w:t>
      </w:r>
    </w:p>
    <w:p w:rsidR="00000000" w:rsidRDefault="00A23E1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 тамызда № 11822 тіркелді</w:t>
      </w:r>
    </w:p>
    <w:p w:rsidR="00000000" w:rsidRDefault="00A23E1A">
      <w:pPr>
        <w:ind w:firstLine="400"/>
        <w:jc w:val="both"/>
      </w:pPr>
      <w:r>
        <w:rPr>
          <w:rStyle w:val="S0"/>
        </w:rPr>
        <w:t> </w:t>
      </w:r>
    </w:p>
    <w:p w:rsidR="00000000" w:rsidRDefault="00A23E1A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7 қыркүйекте</w:t>
        </w:r>
      </w:hyperlink>
    </w:p>
    <w:p w:rsidR="00000000" w:rsidRDefault="00A23E1A">
      <w:pPr>
        <w:ind w:firstLine="400"/>
        <w:jc w:val="both"/>
      </w:pPr>
      <w:r>
        <w:rPr>
          <w:rStyle w:val="S0"/>
        </w:rPr>
        <w:t> </w:t>
      </w:r>
    </w:p>
    <w:p w:rsidR="00000000" w:rsidRDefault="00A23E1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м.а. 2015 жылғы 14 желтоқсандағы № 719 және ҚР Ұлттық </w:t>
      </w:r>
      <w:r>
        <w:rPr>
          <w:rStyle w:val="S0"/>
        </w:rPr>
        <w:t xml:space="preserve">экономика министрінің 2015 жылғы 28 желтоқсандағы № 799 </w:t>
      </w:r>
      <w:hyperlink r:id="rId8" w:history="1">
        <w:r>
          <w:rPr>
            <w:rStyle w:val="a3"/>
          </w:rPr>
          <w:t>бірлескен бұйрығымен</w:t>
        </w:r>
      </w:hyperlink>
      <w:r>
        <w:rPr>
          <w:rStyle w:val="S0"/>
        </w:rPr>
        <w:t xml:space="preserve"> күші жойылды </w:t>
      </w:r>
    </w:p>
    <w:p w:rsidR="00000000" w:rsidRDefault="00A23E1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E1A" w:rsidRDefault="00A23E1A" w:rsidP="00A23E1A">
      <w:r>
        <w:separator/>
      </w:r>
    </w:p>
  </w:endnote>
  <w:endnote w:type="continuationSeparator" w:id="0">
    <w:p w:rsidR="00A23E1A" w:rsidRDefault="00A23E1A" w:rsidP="00A23E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1A" w:rsidRDefault="00A23E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1A" w:rsidRDefault="00A23E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1A" w:rsidRDefault="00A23E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E1A" w:rsidRDefault="00A23E1A" w:rsidP="00A23E1A">
      <w:r>
        <w:separator/>
      </w:r>
    </w:p>
  </w:footnote>
  <w:footnote w:type="continuationSeparator" w:id="0">
    <w:p w:rsidR="00A23E1A" w:rsidRDefault="00A23E1A" w:rsidP="00A23E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1A" w:rsidRDefault="00A23E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1A" w:rsidRDefault="00A23E1A" w:rsidP="00A23E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3E1A" w:rsidRPr="00A23E1A" w:rsidRDefault="00A23E1A" w:rsidP="00A23E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ЭНЕРГЕТИКА МИН. 2015.22.06 № 420 Ж/Е ҚР ҰЛТТЫҚ ЭКОНОМИКА...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1A" w:rsidRDefault="00A23E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3E1A"/>
    <w:rsid w:val="00A23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3E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3E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3E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3E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3E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3E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3E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3E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2025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82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808</Characters>
  <Application>Microsoft Office Word</Application>
  <DocSecurity>0</DocSecurity>
  <Lines>6</Lines>
  <Paragraphs>1</Paragraphs>
  <ScaleCrop>false</ScaleCrop>
  <Company>SPecialiST RePack</Company>
  <LinksUpToDate>false</LinksUpToDate>
  <CharactersWithSpaces>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ЭНЕРГЕТИКА МИН. 2015.22.06 № 420 Ж/Е ҚР ҰЛТТЫҚ ЭКОНОМИКА...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2024-05-03T22:48:00Z</dcterms:created>
  <dcterms:modified xsi:type="dcterms:W3CDTF">2024-05-03T22:48:00Z</dcterms:modified>
</cp:coreProperties>
</file>