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A8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июня 2019 года № 122-ФЗ «О внесении изменений в Федеральный закон «О техническом осмотре транспортных средств и о внесении изменений в отдельные законодательные акты Российской Федерации» и отдельные законодатель</w:t>
      </w:r>
      <w:r>
        <w:rPr>
          <w:rStyle w:val="s0"/>
          <w:b/>
          <w:bCs/>
        </w:rPr>
        <w:t>ные акты Российской Федерации» (с изменениями по состоянию на 01.04.2020 г.)</w:t>
      </w:r>
    </w:p>
    <w:p w:rsidR="00000000" w:rsidRDefault="00715A8F">
      <w:pPr>
        <w:ind w:firstLine="397"/>
        <w:jc w:val="both"/>
      </w:pPr>
      <w:r>
        <w:rPr>
          <w:rStyle w:val="s0"/>
        </w:rPr>
        <w:t> </w:t>
      </w:r>
    </w:p>
    <w:p w:rsidR="00000000" w:rsidRDefault="00715A8F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7 июня 2019 г., «Российская газета» от 10 июня 2019 г., № 124.</w:t>
      </w:r>
    </w:p>
    <w:p w:rsidR="00000000" w:rsidRDefault="00715A8F">
      <w:pPr>
        <w:ind w:firstLine="397"/>
        <w:jc w:val="both"/>
      </w:pPr>
      <w:r>
        <w:rPr>
          <w:rStyle w:val="s0"/>
          <w:lang w:val="en-US"/>
        </w:rPr>
        <w:t> </w:t>
      </w:r>
    </w:p>
    <w:p w:rsidR="00000000" w:rsidRDefault="00715A8F">
      <w:pPr>
        <w:ind w:firstLine="397"/>
        <w:jc w:val="both"/>
      </w:pPr>
      <w:r>
        <w:rPr>
          <w:lang w:val="en-US"/>
        </w:rPr>
        <w:t>Внесены изменения:</w:t>
      </w:r>
    </w:p>
    <w:p w:rsidR="00000000" w:rsidRDefault="00715A8F">
      <w:pPr>
        <w:ind w:firstLine="397"/>
        <w:jc w:val="both"/>
      </w:pPr>
      <w:r>
        <w:rPr>
          <w:lang w:val="en-US"/>
        </w:rPr>
        <w:t> </w:t>
      </w:r>
    </w:p>
    <w:p w:rsidR="00000000" w:rsidRDefault="00715A8F">
      <w:pPr>
        <w:ind w:firstLine="397"/>
        <w:jc w:val="both"/>
      </w:pPr>
      <w:hyperlink r:id="rId7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98-ФЗ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5A8F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A8F" w:rsidRDefault="00715A8F" w:rsidP="00715A8F">
      <w:r>
        <w:separator/>
      </w:r>
    </w:p>
  </w:endnote>
  <w:endnote w:type="continuationSeparator" w:id="0">
    <w:p w:rsidR="00715A8F" w:rsidRDefault="00715A8F" w:rsidP="00715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A8F" w:rsidRDefault="00715A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A8F" w:rsidRDefault="00715A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A8F" w:rsidRDefault="00715A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A8F" w:rsidRDefault="00715A8F" w:rsidP="00715A8F">
      <w:r>
        <w:separator/>
      </w:r>
    </w:p>
  </w:footnote>
  <w:footnote w:type="continuationSeparator" w:id="0">
    <w:p w:rsidR="00715A8F" w:rsidRDefault="00715A8F" w:rsidP="00715A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A8F" w:rsidRDefault="00715A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A8F" w:rsidRDefault="00715A8F" w:rsidP="00715A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A8F" w:rsidRPr="00715A8F" w:rsidRDefault="00715A8F" w:rsidP="00715A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июня 2019 года № 122-ФЗ «О внесении изменений в Федеральный закон «О техническом осмотре транспортных средств и о внесении изменений в отдельные законодательные акты Российской Федерации» и отдельные законодательные акты Российской Федерации» (с изменениями по состоянию на 01.04.2020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A8F" w:rsidRDefault="00715A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A8F"/>
    <w:rsid w:val="00715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5A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5A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5A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5A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5A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5A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5A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5A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574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153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674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июня 2019 года № 122-ФЗ «О внесении изменений в Федеральный закон «О техническом осмотре транспортных средств и о внесении изменений в отдельные законодательные акты Российской Федерации» и отдельные законодательные акты Российской Федерации» (с изменениями по состоянию на 01.04.2020 г.) (©Paragraph 2023)</dc:title>
  <dc:subject/>
  <dc:creator>Сергей М</dc:creator>
  <cp:keywords/>
  <dc:description/>
  <cp:lastModifiedBy>Сергей М</cp:lastModifiedBy>
  <cp:revision>2</cp:revision>
  <dcterms:created xsi:type="dcterms:W3CDTF">2023-12-03T09:11:00Z</dcterms:created>
  <dcterms:modified xsi:type="dcterms:W3CDTF">2023-12-03T09:11:00Z</dcterms:modified>
</cp:coreProperties>
</file>