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A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18 октября 2016 года № 451 «О внесении изменений и дополнений в приказ Министра энергетики Республики Казахстан от 20 марта 2015 года № 229 «Об утверждении Правил управления бесхозяйными опасными отходами,</w:t>
      </w:r>
      <w:r>
        <w:rPr>
          <w:rStyle w:val="s0"/>
          <w:b/>
          <w:bCs/>
        </w:rPr>
        <w:t xml:space="preserve"> признанными решением суда поступившими в республиканскую собственность» (утратил силу)</w:t>
      </w:r>
    </w:p>
    <w:p w:rsidR="00000000" w:rsidRDefault="00413AAF">
      <w:pPr>
        <w:pStyle w:val="pj"/>
      </w:pPr>
      <w:r>
        <w:rPr>
          <w:rStyle w:val="s0"/>
          <w:b/>
          <w:bCs/>
        </w:rPr>
        <w:t> </w:t>
      </w:r>
    </w:p>
    <w:p w:rsidR="00000000" w:rsidRDefault="00413A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ноября 2016 года под № 14400</w:t>
      </w:r>
    </w:p>
    <w:p w:rsidR="00000000" w:rsidRDefault="00413AAF">
      <w:pPr>
        <w:pStyle w:val="pj"/>
      </w:pPr>
      <w:r>
        <w:rPr>
          <w:rStyle w:val="s0"/>
        </w:rPr>
        <w:t> </w:t>
      </w:r>
    </w:p>
    <w:p w:rsidR="00000000" w:rsidRDefault="00413AAF">
      <w:pPr>
        <w:pStyle w:val="pj"/>
      </w:pPr>
      <w:r>
        <w:rPr>
          <w:rStyle w:val="s0"/>
        </w:rPr>
        <w:t>Опубликован</w:t>
      </w:r>
      <w:hyperlink r:id="rId7" w:history="1">
        <w:r>
          <w:rPr>
            <w:rStyle w:val="a4"/>
          </w:rPr>
          <w:t>: Информационно-правовая система нормативных правовых актов РК «Әділет» 16 ноября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7370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12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30 мая 2017 г. № 101 (28480)</w:t>
      </w:r>
    </w:p>
    <w:p w:rsidR="00000000" w:rsidRDefault="00413AAF">
      <w:pPr>
        <w:pStyle w:val="pj"/>
      </w:pPr>
      <w:r>
        <w:rPr>
          <w:rStyle w:val="s0"/>
        </w:rPr>
        <w:t> </w:t>
      </w:r>
    </w:p>
    <w:p w:rsidR="00000000" w:rsidRDefault="00413AAF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14 сентяб</w:t>
      </w:r>
      <w:r>
        <w:rPr>
          <w:rStyle w:val="s0"/>
        </w:rPr>
        <w:t>ря 2021 года № 373</w:t>
      </w:r>
    </w:p>
    <w:p w:rsidR="00000000" w:rsidRDefault="00413AAF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AAF" w:rsidRDefault="00413AAF" w:rsidP="00413AAF">
      <w:r>
        <w:separator/>
      </w:r>
    </w:p>
  </w:endnote>
  <w:endnote w:type="continuationSeparator" w:id="0">
    <w:p w:rsidR="00413AAF" w:rsidRDefault="00413AAF" w:rsidP="00413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AAF" w:rsidRDefault="00413AAF" w:rsidP="00413AAF">
      <w:r>
        <w:separator/>
      </w:r>
    </w:p>
  </w:footnote>
  <w:footnote w:type="continuationSeparator" w:id="0">
    <w:p w:rsidR="00413AAF" w:rsidRDefault="00413AAF" w:rsidP="00413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 w:rsidP="00413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AAF" w:rsidRPr="00413AAF" w:rsidRDefault="00413AAF" w:rsidP="00413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18 октября 2016 года № 451 «О внесении изменений и дополнений в приказ Министра энергетики Республики Казахстан от 20 марта 2015 года № 229 «Об утверждении Правил управления бесхозяйными опасными отходами, признанными решением суда поступившими в республиканскую собственность»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AF" w:rsidRDefault="00413A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AAF"/>
    <w:rsid w:val="00413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3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A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3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A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022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907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18 октября 2016 года № 451 «О внесении изменений и дополнений в приказ Министра энергетики Республики Казахстан от 20 марта 2015 года № 229 «Об утверждении Правил управления бесхозяйными опасными отходами, признанными решением суда поступившими в республиканскую собственность»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2024-06-01T03:52:00Z</dcterms:created>
  <dcterms:modified xsi:type="dcterms:W3CDTF">2024-06-01T03:52:00Z</dcterms:modified>
</cp:coreProperties>
</file>