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5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26 января 2018 года № 46 «О внесении изменений и дополнения в приказ исполняющего обязанности Министра сельского хозяйства Республики Казахстан </w:t>
      </w:r>
      <w:r>
        <w:rPr>
          <w:rStyle w:val="s0"/>
          <w:b/>
          <w:bCs/>
        </w:rPr>
        <w:t xml:space="preserve">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</w:t>
      </w:r>
      <w:r>
        <w:rPr>
          <w:rStyle w:val="s0"/>
          <w:b/>
          <w:bCs/>
        </w:rPr>
        <w:t>фонде»</w:t>
      </w:r>
    </w:p>
    <w:p w:rsidR="00000000" w:rsidRDefault="00AE45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E45D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февраля 2018 года под № 16391</w:t>
      </w:r>
    </w:p>
    <w:p w:rsidR="00000000" w:rsidRDefault="00AE45D3">
      <w:pPr>
        <w:ind w:firstLine="397"/>
        <w:jc w:val="both"/>
      </w:pPr>
      <w:r>
        <w:rPr>
          <w:rStyle w:val="s0"/>
        </w:rPr>
        <w:t> </w:t>
      </w:r>
    </w:p>
    <w:p w:rsidR="00000000" w:rsidRDefault="00AE45D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482/rus" w:history="1">
        <w:r>
          <w:rPr>
            <w:rStyle w:val="a3"/>
          </w:rPr>
          <w:t>ИС «Эталонный контрольный банк НПА РК в электронном виде» 19 марта 2018 г.</w:t>
        </w:r>
      </w:hyperlink>
      <w:r>
        <w:rPr>
          <w:rStyle w:val="s0"/>
        </w:rPr>
        <w:t>; «Казахстанская правда» от 3 апреля 2018 г. № 62 (28691)</w:t>
      </w:r>
    </w:p>
    <w:p w:rsidR="00000000" w:rsidRDefault="00AE45D3">
      <w:pPr>
        <w:ind w:firstLine="397"/>
        <w:jc w:val="both"/>
      </w:pPr>
      <w:r>
        <w:rPr>
          <w:rStyle w:val="s0"/>
        </w:rPr>
        <w:t> </w:t>
      </w:r>
    </w:p>
    <w:p w:rsidR="00000000" w:rsidRDefault="00AE45D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5D3" w:rsidRDefault="00AE45D3" w:rsidP="00AE45D3">
      <w:r>
        <w:separator/>
      </w:r>
    </w:p>
  </w:endnote>
  <w:endnote w:type="continuationSeparator" w:id="0">
    <w:p w:rsidR="00AE45D3" w:rsidRDefault="00AE45D3" w:rsidP="00AE4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D3" w:rsidRDefault="00AE45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D3" w:rsidRDefault="00AE45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D3" w:rsidRDefault="00AE45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5D3" w:rsidRDefault="00AE45D3" w:rsidP="00AE45D3">
      <w:r>
        <w:separator/>
      </w:r>
    </w:p>
  </w:footnote>
  <w:footnote w:type="continuationSeparator" w:id="0">
    <w:p w:rsidR="00AE45D3" w:rsidRDefault="00AE45D3" w:rsidP="00AE45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D3" w:rsidRDefault="00AE45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D3" w:rsidRDefault="00AE45D3" w:rsidP="00AE4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5D3" w:rsidRPr="00AE45D3" w:rsidRDefault="00AE45D3" w:rsidP="00AE4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26 января 2018 года № 46 «О внесении изменений и дополнения в приказ исполняющего обязанности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D3" w:rsidRDefault="00AE45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5D3"/>
    <w:rsid w:val="00AE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4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45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4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45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4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45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4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45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26 января 2018 года № 46 «О внесении изменений и дополнения в приказ исполняющего обязанности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2024-08-12T09:33:00Z</dcterms:created>
  <dcterms:modified xsi:type="dcterms:W3CDTF">2024-08-12T09:33:00Z</dcterms:modified>
</cp:coreProperties>
</file>