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53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14 апреля 2017 года № 250 «О внесении изменений и дополнений в некоторые приказы Министра финансов Республики Казахстан» (утратил силу)</w:t>
      </w:r>
    </w:p>
    <w:p w:rsidR="00000000" w:rsidRDefault="008E553C">
      <w:pPr>
        <w:pStyle w:val="pj"/>
      </w:pPr>
      <w:r>
        <w:rPr>
          <w:rStyle w:val="s0"/>
          <w:b/>
          <w:bCs/>
        </w:rPr>
        <w:t> </w:t>
      </w:r>
    </w:p>
    <w:p w:rsidR="00000000" w:rsidRDefault="008E553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2017 года под № 15132</w:t>
      </w:r>
    </w:p>
    <w:p w:rsidR="00000000" w:rsidRDefault="008E553C">
      <w:pPr>
        <w:pStyle w:val="pj"/>
      </w:pPr>
      <w:r>
        <w:rPr>
          <w:rStyle w:val="s0"/>
        </w:rPr>
        <w:t> </w:t>
      </w:r>
    </w:p>
    <w:p w:rsidR="00000000" w:rsidRDefault="008E553C">
      <w:pPr>
        <w:pStyle w:val="pj"/>
      </w:pPr>
      <w:r>
        <w:rPr>
          <w:rStyle w:val="s0"/>
        </w:rPr>
        <w:t xml:space="preserve">Опубликован: </w:t>
      </w:r>
      <w:hyperlink r:id="rId7" w:anchor="!/doc/112276/rus" w:history="1">
        <w:r>
          <w:rPr>
            <w:rStyle w:val="a4"/>
          </w:rPr>
          <w:t>ИС «Эталонный контрольный банк НПА РК в электронном в</w:t>
        </w:r>
        <w:r>
          <w:rPr>
            <w:rStyle w:val="a4"/>
          </w:rPr>
          <w:t>иде» 29 мая 2017 г.</w:t>
        </w:r>
      </w:hyperlink>
    </w:p>
    <w:p w:rsidR="00000000" w:rsidRDefault="008E553C">
      <w:pPr>
        <w:pStyle w:val="pj"/>
      </w:pPr>
      <w:r>
        <w:rPr>
          <w:rStyle w:val="s0"/>
        </w:rPr>
        <w:t> </w:t>
      </w:r>
    </w:p>
    <w:p w:rsidR="00000000" w:rsidRDefault="008E553C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8E553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53C" w:rsidRDefault="008E553C" w:rsidP="008E553C">
      <w:r>
        <w:separator/>
      </w:r>
    </w:p>
  </w:endnote>
  <w:endnote w:type="continuationSeparator" w:id="0">
    <w:p w:rsidR="008E553C" w:rsidRDefault="008E553C" w:rsidP="008E5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53C" w:rsidRDefault="008E553C" w:rsidP="008E553C">
      <w:r>
        <w:separator/>
      </w:r>
    </w:p>
  </w:footnote>
  <w:footnote w:type="continuationSeparator" w:id="0">
    <w:p w:rsidR="008E553C" w:rsidRDefault="008E553C" w:rsidP="008E55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 w:rsidP="008E55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53C" w:rsidRDefault="008E553C" w:rsidP="008E55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апреля 2017 года № 250 «О внесении изменений и дополнений в некоторые приказы Министра финансов Республики Казахстан» (утратил силу)</w:t>
    </w:r>
  </w:p>
  <w:p w:rsidR="008E553C" w:rsidRPr="008E553C" w:rsidRDefault="008E553C" w:rsidP="008E55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53C" w:rsidRDefault="008E55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53C"/>
    <w:rsid w:val="008E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55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55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55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55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55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55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55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55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6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561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14 апреля 2017 года № 250 «О внесении изменений и дополнений в некоторые приказы Министра финансов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2023-09-26T23:35:00Z</dcterms:created>
  <dcterms:modified xsi:type="dcterms:W3CDTF">2023-09-26T23:35:00Z</dcterms:modified>
</cp:coreProperties>
</file>