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47272">
      <w:pPr>
        <w:pStyle w:val="pr"/>
      </w:pPr>
      <w:bookmarkStart w:id="0" w:name="_GoBack"/>
      <w:bookmarkEnd w:id="0"/>
      <w:r>
        <w:t>21.05.2019</w:t>
      </w:r>
    </w:p>
    <w:p w:rsidR="00000000" w:rsidRDefault="00147272">
      <w:pPr>
        <w:pStyle w:val="pc"/>
      </w:pPr>
      <w:r>
        <w:rPr>
          <w:rStyle w:val="s1"/>
        </w:rPr>
        <w:t>Свидетельство о допущении транспортного средства международной перевозки к перевозке товаров под таможенными пломбами и печатями можно получить в электронном виде</w:t>
      </w:r>
    </w:p>
    <w:p w:rsidR="00000000" w:rsidRDefault="00147272">
      <w:pPr>
        <w:pStyle w:val="pj"/>
      </w:pPr>
      <w:r>
        <w:rPr>
          <w:rStyle w:val="s0"/>
        </w:rPr>
        <w:t> </w:t>
      </w:r>
    </w:p>
    <w:p w:rsidR="00000000" w:rsidRDefault="00147272">
      <w:pPr>
        <w:pStyle w:val="pc"/>
      </w:pPr>
      <w:r>
        <w:rPr>
          <w:rStyle w:val="s0"/>
        </w:rPr>
        <w:t>Уважаемые участники внешнеэкономической деятельности!</w:t>
      </w:r>
    </w:p>
    <w:p w:rsidR="00000000" w:rsidRDefault="00147272">
      <w:pPr>
        <w:pStyle w:val="pj"/>
      </w:pPr>
      <w:hyperlink r:id="rId7" w:tgtFrame="_blank" w:history="1">
        <w:r>
          <w:rPr>
            <w:rStyle w:val="a4"/>
          </w:rPr>
          <w:t>Комитет государственных доходов Министерства финансов Республики Казахстан</w:t>
        </w:r>
      </w:hyperlink>
      <w:r>
        <w:rPr>
          <w:rStyle w:val="s0"/>
          <w:i/>
          <w:iCs/>
        </w:rPr>
        <w:t xml:space="preserve"> </w:t>
      </w:r>
      <w:r>
        <w:rPr>
          <w:rStyle w:val="s0"/>
        </w:rPr>
        <w:t>(далее - Комитет) сообщает, что в рамках оптимизации государственных услуг Комитета в настоящее время доработана информационная сист</w:t>
      </w:r>
      <w:r>
        <w:rPr>
          <w:rStyle w:val="s0"/>
        </w:rPr>
        <w:t>ема ГБД «Е-лицензирование» (далее - ИС ГБД ЕЛ), в части подачи заявления и предоставления государственной услуги в электронном виде «Выдача свидетельства о допущении транспортного средства международной перевозки к перевозке товаров под таможенными пломбам</w:t>
      </w:r>
      <w:r>
        <w:rPr>
          <w:rStyle w:val="s0"/>
        </w:rPr>
        <w:t>и и печатями» (далее - «Выдача свидетельства»).</w:t>
      </w:r>
    </w:p>
    <w:p w:rsidR="00000000" w:rsidRDefault="00147272">
      <w:pPr>
        <w:pStyle w:val="pj"/>
      </w:pPr>
      <w:r>
        <w:rPr>
          <w:rStyle w:val="s0"/>
        </w:rPr>
        <w:t>Для заблаговременного допущения автомобильного транспортного средства международной перевозки к перевозке товаров под таможенными пломбами и печатями в индивидуальном порядке его собственник или владелец, либ</w:t>
      </w:r>
      <w:r>
        <w:rPr>
          <w:rStyle w:val="s0"/>
        </w:rPr>
        <w:t>о их уполномоченный представитель направляет соответствующее заявление в электронной форме по средствам ИС ГБД ЕЛ в таможенный орган, уполномоченный на совершение таможенных операций, в регионе деятельности которого он зарегистрирован, либо постоянно прожи</w:t>
      </w:r>
      <w:r>
        <w:rPr>
          <w:rStyle w:val="s0"/>
        </w:rPr>
        <w:t>вает.</w:t>
      </w:r>
    </w:p>
    <w:p w:rsidR="00000000" w:rsidRDefault="00147272">
      <w:pPr>
        <w:pStyle w:val="pj"/>
      </w:pPr>
      <w:r>
        <w:rPr>
          <w:rStyle w:val="s0"/>
        </w:rPr>
        <w:t>ИС ГБД ЕЛ интегрирована с системой МВД в части получения сведении о транспортном средстве.</w:t>
      </w:r>
    </w:p>
    <w:p w:rsidR="00000000" w:rsidRDefault="00147272">
      <w:pPr>
        <w:pStyle w:val="pj"/>
      </w:pPr>
      <w:r>
        <w:rPr>
          <w:rStyle w:val="s0"/>
        </w:rPr>
        <w:t>Согласно порядку оказания государственной услуги «Выдача свидетельства» таможенный орган, посредством ИС ГБД ЕЛ, производит регистрацию поступившего заявления,</w:t>
      </w:r>
      <w:r>
        <w:rPr>
          <w:rStyle w:val="s0"/>
        </w:rPr>
        <w:t xml:space="preserve"> либо отказывает в регистрации, в возможно короткие сроки, но не позднее одного часа рабочего времени таможенного органа с момента поступления заявления.</w:t>
      </w:r>
    </w:p>
    <w:p w:rsidR="00000000" w:rsidRDefault="00147272">
      <w:pPr>
        <w:pStyle w:val="pj"/>
      </w:pPr>
      <w:r>
        <w:rPr>
          <w:rStyle w:val="s0"/>
        </w:rPr>
        <w:t>После регистрации заявления таможенный орган в течении одного часа формирует и отправляет лицу, направ</w:t>
      </w:r>
      <w:r>
        <w:rPr>
          <w:rStyle w:val="s0"/>
        </w:rPr>
        <w:t>ившему заявление, с использованием ИС ГБД ЕЛ, электронный документ, содержащий информацию о необходимости представления бланка Свидетельства, а также автомобильного транспортного средства для осмотра с указанием регистрационного номера заявления, места, да</w:t>
      </w:r>
      <w:r>
        <w:rPr>
          <w:rStyle w:val="s0"/>
        </w:rPr>
        <w:t>ты и времени такого представления.</w:t>
      </w:r>
    </w:p>
    <w:p w:rsidR="00000000" w:rsidRDefault="00147272">
      <w:pPr>
        <w:pStyle w:val="pj"/>
      </w:pPr>
      <w:r>
        <w:rPr>
          <w:rStyle w:val="s0"/>
        </w:rPr>
        <w:t xml:space="preserve">По результатам осмотра автомобильного транспортного средства таможенный орган в возможно короткие сроки, но не позднее одного рабочего дня таможенного органа, следующего за днем регистрации заявления, принимает решение о </w:t>
      </w:r>
      <w:r>
        <w:rPr>
          <w:rStyle w:val="s0"/>
        </w:rPr>
        <w:t>возможности выдачи Свидетельства, либо об отказе в его выдачи.</w:t>
      </w:r>
    </w:p>
    <w:p w:rsidR="00000000" w:rsidRDefault="00147272">
      <w:pPr>
        <w:pStyle w:val="pj"/>
      </w:pPr>
      <w:r>
        <w:rPr>
          <w:rStyle w:val="s0"/>
          <w:b/>
          <w:bCs/>
          <w:i/>
          <w:iCs/>
        </w:rPr>
        <w:t>Справочно*</w:t>
      </w:r>
    </w:p>
    <w:p w:rsidR="00000000" w:rsidRDefault="00147272">
      <w:pPr>
        <w:pStyle w:val="pj"/>
      </w:pPr>
      <w:r>
        <w:rPr>
          <w:rStyle w:val="s0"/>
          <w:i/>
          <w:iCs/>
        </w:rPr>
        <w:t xml:space="preserve">Оказание государственной услуги «Выдача свидетельства» регламентировано </w:t>
      </w:r>
      <w:hyperlink r:id="rId8" w:anchor="sub_id=280000" w:history="1">
        <w:r>
          <w:rPr>
            <w:rStyle w:val="a4"/>
          </w:rPr>
          <w:t>статьей 28</w:t>
        </w:r>
      </w:hyperlink>
      <w:r>
        <w:rPr>
          <w:rStyle w:val="s0"/>
          <w:i/>
          <w:iCs/>
        </w:rPr>
        <w:t xml:space="preserve"> Кодекса Республ</w:t>
      </w:r>
      <w:r>
        <w:rPr>
          <w:rStyle w:val="s0"/>
          <w:i/>
          <w:iCs/>
        </w:rPr>
        <w:t xml:space="preserve">ики Казахстан «О таможенном регулировании в Республике Казахстан», а также </w:t>
      </w:r>
      <w:hyperlink r:id="rId9" w:history="1">
        <w:r>
          <w:rPr>
            <w:rStyle w:val="a4"/>
          </w:rPr>
          <w:t>Решением</w:t>
        </w:r>
      </w:hyperlink>
      <w:r>
        <w:rPr>
          <w:rStyle w:val="s0"/>
          <w:i/>
          <w:iCs/>
        </w:rPr>
        <w:t xml:space="preserve"> Комиссии таможенного союза от 22 июня 2011 года № 676 «О формах свидетельства о допущении транспортного сре</w:t>
      </w:r>
      <w:r>
        <w:rPr>
          <w:rStyle w:val="s0"/>
          <w:i/>
          <w:iCs/>
        </w:rPr>
        <w:t>дства международной перевозки к перевозке товаров под таможенными пломбами и печатями и порядке его выдачи и использования».</w:t>
      </w:r>
    </w:p>
    <w:p w:rsidR="00000000" w:rsidRDefault="00147272">
      <w:pPr>
        <w:pStyle w:val="pj"/>
      </w:pPr>
      <w:r>
        <w:rPr>
          <w:rStyle w:val="s0"/>
        </w:rPr>
        <w:t> </w:t>
      </w:r>
    </w:p>
    <w:p w:rsidR="00000000" w:rsidRDefault="00147272">
      <w:pPr>
        <w:pStyle w:val="pj"/>
      </w:pPr>
      <w:r>
        <w:rPr>
          <w:rStyle w:val="s0"/>
        </w:rPr>
        <w:t> </w:t>
      </w:r>
    </w:p>
    <w:p w:rsidR="00000000" w:rsidRDefault="00147272">
      <w:pPr>
        <w:pStyle w:val="p"/>
      </w:pPr>
      <w:r>
        <w:t> </w:t>
      </w:r>
    </w:p>
    <w:p w:rsidR="00000000" w:rsidRDefault="00147272">
      <w:pPr>
        <w:pStyle w:val="p"/>
      </w:pPr>
      <w:r>
        <w:rPr>
          <w:sz w:val="20"/>
          <w:szCs w:val="20"/>
        </w:rPr>
        <w:t> </w:t>
      </w:r>
    </w:p>
    <w:p w:rsidR="00000000" w:rsidRDefault="00147272">
      <w:pPr>
        <w:pStyle w:val="p"/>
      </w:pPr>
      <w:r>
        <w:rPr>
          <w:sz w:val="20"/>
          <w:szCs w:val="20"/>
        </w:rPr>
        <w:t>Источник: Комитета государственных доходов МФ РК (</w:t>
      </w:r>
      <w:hyperlink r:id="rId10" w:tgtFrame="_blank" w:history="1">
        <w:r>
          <w:rPr>
            <w:rStyle w:val="a4"/>
            <w:sz w:val="20"/>
            <w:szCs w:val="20"/>
          </w:rPr>
          <w:t>https://www.kgd.gov</w:t>
        </w:r>
        <w:r>
          <w:rPr>
            <w:rStyle w:val="a4"/>
            <w:sz w:val="20"/>
            <w:szCs w:val="20"/>
          </w:rPr>
          <w:t>.kz/ru</w:t>
        </w:r>
      </w:hyperlink>
      <w:r>
        <w:rPr>
          <w:sz w:val="20"/>
          <w:szCs w:val="20"/>
        </w:rPr>
        <w:t>)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272" w:rsidRDefault="00147272" w:rsidP="00147272">
      <w:r>
        <w:separator/>
      </w:r>
    </w:p>
  </w:endnote>
  <w:endnote w:type="continuationSeparator" w:id="0">
    <w:p w:rsidR="00147272" w:rsidRDefault="00147272" w:rsidP="0014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272" w:rsidRDefault="0014727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272" w:rsidRDefault="0014727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272" w:rsidRDefault="001472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272" w:rsidRDefault="00147272" w:rsidP="00147272">
      <w:r>
        <w:separator/>
      </w:r>
    </w:p>
  </w:footnote>
  <w:footnote w:type="continuationSeparator" w:id="0">
    <w:p w:rsidR="00147272" w:rsidRDefault="00147272" w:rsidP="00147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272" w:rsidRDefault="0014727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272" w:rsidRDefault="00147272" w:rsidP="0014727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47272" w:rsidRPr="00147272" w:rsidRDefault="00147272" w:rsidP="0014727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Свидетельство о допущении транспортного средства международной перевозки к перевозке товаров под таможенными пломбами и печатями можно получить в электронном виде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272" w:rsidRDefault="0014727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47272"/>
    <w:rsid w:val="0014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472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727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472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727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472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727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472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727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08270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gd.gov.kz/r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kgd.gov.kz/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01927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2025-07-17T11:44:00Z</dcterms:created>
  <dcterms:modified xsi:type="dcterms:W3CDTF">2025-07-17T11:44:00Z</dcterms:modified>
</cp:coreProperties>
</file>