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64003">
      <w:pPr>
        <w:jc w:val="center"/>
      </w:pPr>
      <w:bookmarkStart w:id="0" w:name="_GoBack"/>
      <w:bookmarkEnd w:id="0"/>
      <w:r>
        <w:rPr>
          <w:rStyle w:val="s1"/>
        </w:rPr>
        <w:t>Мұнай-газ саласы кәсiпорындарын жекешелендiру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1995 жылғы 17 қарашадағы № 1565 Қаулысы</w:t>
      </w:r>
    </w:p>
    <w:p w:rsidR="00000000" w:rsidRDefault="00E64003">
      <w:pPr>
        <w:ind w:firstLine="400"/>
        <w:jc w:val="both"/>
      </w:pPr>
      <w:r>
        <w:rPr>
          <w:rStyle w:val="s0"/>
        </w:rPr>
        <w:t> </w:t>
      </w:r>
    </w:p>
    <w:p w:rsidR="00000000" w:rsidRDefault="00E64003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2009 жылғы 19 қыркүйектегі № 1411 </w:t>
      </w:r>
      <w:hyperlink r:id="rId7" w:anchor="sub_id=18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E64003">
      <w:pPr>
        <w:jc w:val="both"/>
      </w:pPr>
      <w:r>
        <w:rPr>
          <w:rStyle w:val="s3"/>
        </w:rPr>
        <w:t> </w:t>
      </w:r>
    </w:p>
    <w:p w:rsidR="00000000" w:rsidRDefault="00E64003">
      <w:pPr>
        <w:ind w:firstLine="400"/>
        <w:jc w:val="both"/>
      </w:pPr>
      <w:r>
        <w:rPr>
          <w:rStyle w:val="s0"/>
        </w:rPr>
        <w:t>"Қазақстан Республикасында мемлекет иелiгiнен алу мен жекешелендiрудiң 1993-1995 жылдарға (II кезең) арналған Ұлттық бағдарламасы туралы" Қазақстан Республикасы Президентінің 1993 жылғы 5 наурыздағы № 1135 Жарлығын жүзеге асыру</w:t>
      </w:r>
      <w:r>
        <w:rPr>
          <w:rStyle w:val="s0"/>
        </w:rPr>
        <w:t xml:space="preserve"> жөніндегі шаралар туралы" Қазақстан Республикасы Министрлер Кабинетінің 1995 жылғы 12 мамырдағы № 659 қаулысына сәйкес және мұнай-газ саласы кәсiпорындарын жекешелендiрудi тездетiп жүзеге асыру мақсатында Қазақстан Республикасының Үкіметі қаулы етедi: </w:t>
      </w:r>
    </w:p>
    <w:p w:rsidR="00000000" w:rsidRDefault="00E64003">
      <w:pPr>
        <w:ind w:firstLine="400"/>
        <w:jc w:val="both"/>
      </w:pPr>
      <w:r>
        <w:rPr>
          <w:rStyle w:val="s0"/>
        </w:rPr>
        <w:t>1.</w:t>
      </w:r>
      <w:r>
        <w:rPr>
          <w:rStyle w:val="s0"/>
        </w:rPr>
        <w:t xml:space="preserve"> Қазақстан Республикасының Мемлекеттік мүлiктi басқару жөніндегі мемлекеттік комитетi белгiленген тәртiппен "Актюбинскнефть" "Южнефтегаз" және "Шымкентнефтеоргсинтез" акционерлік қоғамдарын жекешелендiру туралы мәселенi, сондай-ақ олардың осы аталған серiк</w:t>
      </w:r>
      <w:r>
        <w:rPr>
          <w:rStyle w:val="s0"/>
        </w:rPr>
        <w:t xml:space="preserve">тестiктердiң қатысуымен құрылған бiрлестiктердiң жарғылық қорларына салымдарындағы құқықтық мұрагерлiгi мәселелерiн шешетiн болсын. </w:t>
      </w:r>
    </w:p>
    <w:p w:rsidR="00000000" w:rsidRDefault="00E64003">
      <w:pPr>
        <w:ind w:firstLine="400"/>
        <w:jc w:val="both"/>
      </w:pPr>
      <w:r>
        <w:rPr>
          <w:rStyle w:val="s0"/>
        </w:rPr>
        <w:t>2. Қазақстан Республикасы Премьер-Министрінің 1995 жылғы 24 тамыздағы № 310 өкімімен құрылған мұнай-газ саласы кәсiпорындар</w:t>
      </w:r>
      <w:r>
        <w:rPr>
          <w:rStyle w:val="s0"/>
        </w:rPr>
        <w:t>ын жекешелендiру жөніндегі ведомствоаралық комиссия Қазақстан Республикасының Мұнай және газ өнеркәсiбi министрлігімен бiрлесiп екi апта мерзiмде тендер өткізу шарттары мен мерзiмiн әзiрлеп, тендер күнiн 1995 жылғы 20 желтоқсаннан бастауды көздей отырып, ж</w:t>
      </w:r>
      <w:r>
        <w:rPr>
          <w:rStyle w:val="s0"/>
        </w:rPr>
        <w:t xml:space="preserve">екешелендiрiлетiн кәсiпорындар туралы ақпараттық меморандумды даярлап, оны тендер процесiне қатысушыларға жiберудi қамтамасыз ететiн болсын. </w:t>
      </w:r>
    </w:p>
    <w:p w:rsidR="00000000" w:rsidRDefault="00E64003">
      <w:pPr>
        <w:ind w:firstLine="400"/>
        <w:jc w:val="both"/>
      </w:pPr>
      <w:r>
        <w:rPr>
          <w:rStyle w:val="s0"/>
        </w:rPr>
        <w:t xml:space="preserve">3. Қазақстан Республикасының Жекешелендiру жөніндегі мемлекеттік комитетi осы аталған акционерлік қоғамдарды жеке </w:t>
      </w:r>
      <w:r>
        <w:rPr>
          <w:rStyle w:val="s0"/>
        </w:rPr>
        <w:t xml:space="preserve">жоба бойынша жекешелендiретiн болсын. </w:t>
      </w:r>
    </w:p>
    <w:p w:rsidR="00000000" w:rsidRDefault="00E64003">
      <w:pPr>
        <w:ind w:firstLine="400"/>
        <w:jc w:val="both"/>
      </w:pPr>
      <w:r>
        <w:rPr>
          <w:rStyle w:val="s0"/>
        </w:rPr>
        <w:t>4. Қазақстан Республикасының Мұнай және газ өнеркәсiбi министрлігі мен Геология және жер қойнауын қорғау министрлігі таңдап алынған консультанттардың мұнай-газ саласының осы аталған кәсiпорындарын жекешелендiру процес</w:t>
      </w:r>
      <w:r>
        <w:rPr>
          <w:rStyle w:val="s0"/>
        </w:rPr>
        <w:t>iн жүзеге асыруы үшiн Қазақстан Республикасының жер қойнауы туралы қажеттi ақпарат алуына жәрдемдесетiн болсын.</w:t>
      </w:r>
    </w:p>
    <w:p w:rsidR="00000000" w:rsidRDefault="00E64003">
      <w:pPr>
        <w:ind w:firstLine="400"/>
        <w:jc w:val="both"/>
      </w:pPr>
      <w:r>
        <w:rPr>
          <w:rStyle w:val="s0"/>
        </w:rPr>
        <w:t> </w:t>
      </w:r>
    </w:p>
    <w:p w:rsidR="00000000" w:rsidRDefault="00E64003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E64003">
      <w:pPr>
        <w:ind w:firstLine="400"/>
        <w:jc w:val="both"/>
      </w:pPr>
      <w:r>
        <w:rPr>
          <w:rStyle w:val="s0"/>
          <w:b/>
          <w:bCs/>
        </w:rPr>
        <w:t>Премьер-министрi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4003" w:rsidRDefault="00E64003" w:rsidP="00E64003">
      <w:r>
        <w:separator/>
      </w:r>
    </w:p>
  </w:endnote>
  <w:endnote w:type="continuationSeparator" w:id="0">
    <w:p w:rsidR="00E64003" w:rsidRDefault="00E64003" w:rsidP="00E640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4003" w:rsidRDefault="00E6400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4003" w:rsidRDefault="00E6400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4003" w:rsidRDefault="00E6400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4003" w:rsidRDefault="00E64003" w:rsidP="00E64003">
      <w:r>
        <w:separator/>
      </w:r>
    </w:p>
  </w:footnote>
  <w:footnote w:type="continuationSeparator" w:id="0">
    <w:p w:rsidR="00E64003" w:rsidRDefault="00E64003" w:rsidP="00E6400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4003" w:rsidRDefault="00E6400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4003" w:rsidRDefault="00E64003" w:rsidP="00E6400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64003" w:rsidRDefault="00E64003" w:rsidP="00E6400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Мұнай-газ саласы кәсіпорындарын жекешелендіру туралы Қазақстан Республикасы Үкіметінің 1995 жылғы 17 қарашадағы № 1565 Қаулысы (күші жойылды)</w:t>
    </w:r>
  </w:p>
  <w:p w:rsidR="00E64003" w:rsidRPr="00E64003" w:rsidRDefault="00E64003" w:rsidP="00E6400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06.10.2009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4003" w:rsidRDefault="00E6400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64003"/>
    <w:rsid w:val="00E640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6400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6400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6400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6400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6400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6400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6400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6400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8186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234</Words>
  <Characters>1971</Characters>
  <Application>Microsoft Office Word</Application>
  <DocSecurity>0</DocSecurity>
  <Lines>16</Lines>
  <Paragraphs>4</Paragraphs>
  <ScaleCrop>false</ScaleCrop>
  <Company>SPecialiST RePack</Company>
  <LinksUpToDate>false</LinksUpToDate>
  <CharactersWithSpaces>2201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Мұнай-газ саласы кәсіпорындарын жекешелендіру туралы Қазақстан Республикасы Үкіметінің 1995 жылғы 17 қарашадағы № 1565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2024-02-19T16:07:00Z</dcterms:created>
  <dcterms:modified xsi:type="dcterms:W3CDTF">2024-02-19T16:07:00Z</dcterms:modified>
</cp:coreProperties>
</file>