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EE9">
      <w:pPr>
        <w:jc w:val="center"/>
      </w:pPr>
      <w:bookmarkStart w:id="0" w:name="_GoBack"/>
      <w:bookmarkEnd w:id="0"/>
      <w:r>
        <w:rPr>
          <w:rStyle w:val="s1"/>
        </w:rPr>
        <w:t>Авариялық-құтқару қызметтерін, құрамаларын және құтқарушыларды</w:t>
      </w:r>
      <w:r>
        <w:t xml:space="preserve"> </w:t>
      </w:r>
      <w:r>
        <w:rPr>
          <w:rStyle w:val="s1"/>
        </w:rPr>
        <w:t xml:space="preserve">аттестаттаудың кейбір мәселелері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 xml:space="preserve">2001 жылғы 12 маусымдағы № 808 Қаулысы </w:t>
      </w:r>
    </w:p>
    <w:p w:rsidR="00000000" w:rsidRDefault="00DA2EE9">
      <w:pPr>
        <w:jc w:val="center"/>
      </w:pPr>
      <w:r>
        <w:rPr>
          <w:rStyle w:val="s3"/>
        </w:rPr>
        <w:t xml:space="preserve">(2014.05.08.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A2EE9">
      <w:pPr>
        <w:jc w:val="center"/>
      </w:pPr>
      <w:r>
        <w:t> </w:t>
      </w:r>
    </w:p>
    <w:p w:rsidR="00000000" w:rsidRDefault="00DA2E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12 қазандағы № 821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A2EE9">
      <w:pPr>
        <w:jc w:val="center"/>
      </w:pPr>
      <w:r>
        <w:t> </w:t>
      </w:r>
    </w:p>
    <w:p w:rsidR="00000000" w:rsidRDefault="00DA2EE9">
      <w:pPr>
        <w:ind w:firstLine="400"/>
        <w:jc w:val="both"/>
      </w:pPr>
      <w:r>
        <w:rPr>
          <w:rStyle w:val="s0"/>
        </w:rPr>
        <w:t>«Авариялық-құтқару қызметі және құтқарушылардың мәртебесі туралы» Қаз</w:t>
      </w:r>
      <w:r>
        <w:rPr>
          <w:rStyle w:val="s0"/>
        </w:rPr>
        <w:t xml:space="preserve">ақстан Республикасының 1997 жылғы 27 наурыздағы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 xml:space="preserve">: </w:t>
      </w:r>
    </w:p>
    <w:p w:rsidR="00000000" w:rsidRDefault="00DA2EE9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DA2EE9">
      <w:pPr>
        <w:ind w:firstLine="400"/>
        <w:jc w:val="both"/>
      </w:pPr>
      <w:r>
        <w:rPr>
          <w:rStyle w:val="s0"/>
        </w:rPr>
        <w:t>1) Авариялық-құтқару қызметтерін, құрамаларын және құтқа</w:t>
      </w:r>
      <w:r>
        <w:rPr>
          <w:rStyle w:val="s0"/>
        </w:rPr>
        <w:t xml:space="preserve">рушыларды аттестаттау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; </w:t>
      </w:r>
    </w:p>
    <w:p w:rsidR="00000000" w:rsidRDefault="00DA2E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2007.20.09. </w:t>
      </w:r>
      <w:hyperlink r:id="rId10" w:anchor="sub_id=1" w:history="1">
        <w:r>
          <w:rPr>
            <w:rStyle w:val="a3"/>
            <w:i/>
            <w:iCs/>
            <w:bdr w:val="none" w:sz="0" w:space="0" w:color="auto" w:frame="1"/>
          </w:rPr>
          <w:t>№ 820</w:t>
        </w:r>
      </w:hyperlink>
      <w:r>
        <w:rPr>
          <w:rStyle w:val="s3"/>
        </w:rPr>
        <w:t xml:space="preserve"> Қаулысымен 2-тармақша жаңа редакцияда 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2) ҚР Үкіметінің 2014.05.08. № 893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күшіне енеді және жариялануға тиіс. </w:t>
      </w:r>
    </w:p>
    <w:p w:rsidR="00000000" w:rsidRDefault="00DA2EE9">
      <w:pPr>
        <w:ind w:firstLine="400"/>
        <w:jc w:val="both"/>
      </w:pPr>
      <w:r>
        <w:t> </w:t>
      </w:r>
    </w:p>
    <w:p w:rsidR="00000000" w:rsidRDefault="00DA2EE9">
      <w:pPr>
        <w:ind w:firstLine="400"/>
        <w:jc w:val="both"/>
      </w:pPr>
      <w:r>
        <w:t> </w:t>
      </w:r>
    </w:p>
    <w:p w:rsidR="00000000" w:rsidRDefault="00DA2EE9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DA2EE9">
      <w:r>
        <w:rPr>
          <w:rStyle w:val="s0"/>
          <w:b/>
          <w:bCs/>
        </w:rPr>
        <w:t>Премьер-Министрі</w:t>
      </w:r>
    </w:p>
    <w:p w:rsidR="00000000" w:rsidRDefault="00DA2EE9">
      <w:r>
        <w:rPr>
          <w:rStyle w:val="s0"/>
          <w:b/>
          <w:bCs/>
        </w:rPr>
        <w:t xml:space="preserve">     </w:t>
      </w:r>
    </w:p>
    <w:p w:rsidR="00000000" w:rsidRDefault="00DA2EE9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A2EE9">
      <w:pPr>
        <w:jc w:val="right"/>
      </w:pPr>
      <w:r>
        <w:rPr>
          <w:rStyle w:val="s0"/>
        </w:rPr>
        <w:t>Үкіметінің</w:t>
      </w:r>
    </w:p>
    <w:p w:rsidR="00000000" w:rsidRDefault="00DA2EE9">
      <w:pPr>
        <w:jc w:val="right"/>
      </w:pPr>
      <w:r>
        <w:rPr>
          <w:rStyle w:val="s0"/>
        </w:rPr>
        <w:t>2001 жылғы 12 маусымдағы</w:t>
      </w:r>
    </w:p>
    <w:p w:rsidR="00000000" w:rsidRDefault="00DA2EE9">
      <w:pPr>
        <w:jc w:val="right"/>
      </w:pPr>
      <w:r>
        <w:rPr>
          <w:rStyle w:val="s0"/>
        </w:rPr>
        <w:t xml:space="preserve">№ 808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DA2EE9">
      <w:pPr>
        <w:jc w:val="right"/>
      </w:pPr>
      <w:r>
        <w:rPr>
          <w:rStyle w:val="s0"/>
        </w:rPr>
        <w:t>бекітілген</w:t>
      </w:r>
    </w:p>
    <w:p w:rsidR="00000000" w:rsidRDefault="00DA2EE9">
      <w:pPr>
        <w:jc w:val="center"/>
      </w:pPr>
      <w:r>
        <w:rPr>
          <w:rStyle w:val="s1"/>
        </w:rPr>
        <w:t> </w:t>
      </w:r>
    </w:p>
    <w:p w:rsidR="00000000" w:rsidRDefault="00DA2EE9">
      <w:pPr>
        <w:jc w:val="center"/>
      </w:pPr>
      <w:r>
        <w:t> </w:t>
      </w:r>
    </w:p>
    <w:p w:rsidR="00000000" w:rsidRDefault="00DA2EE9">
      <w:pPr>
        <w:jc w:val="center"/>
      </w:pPr>
      <w:r>
        <w:rPr>
          <w:rStyle w:val="s1"/>
        </w:rPr>
        <w:t>Авариял</w:t>
      </w:r>
      <w:r>
        <w:rPr>
          <w:rStyle w:val="s1"/>
        </w:rPr>
        <w:t xml:space="preserve">ық-құтқару қызметтерін, құрамаларын және құтқарушыларды аттестаттау </w:t>
      </w:r>
    </w:p>
    <w:p w:rsidR="00000000" w:rsidRDefault="00DA2EE9">
      <w:pPr>
        <w:jc w:val="center"/>
      </w:pPr>
      <w:r>
        <w:rPr>
          <w:rStyle w:val="s1"/>
        </w:rPr>
        <w:t>ережесі</w:t>
      </w:r>
    </w:p>
    <w:p w:rsidR="00000000" w:rsidRDefault="00DA2EE9">
      <w:pPr>
        <w:jc w:val="center"/>
      </w:pPr>
      <w:r>
        <w:rPr>
          <w:rStyle w:val="s1"/>
        </w:rPr>
        <w:t> 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1. Кәсіптік авариялық-құтқару қызметтері, кәсіптік және ерікті авариялық-құтқару құрамалары (бұдан әрі - АҚҚ) және құтқарушылар аттестаттауға жатады. 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2. Табиғи және техногендік сипаттағы төтенше жағдайларды жоюға тартылған АҚҚ және құтқарушыларды аттестаттау: </w:t>
      </w:r>
    </w:p>
    <w:p w:rsidR="00000000" w:rsidRDefault="00DA2EE9">
      <w:pPr>
        <w:ind w:firstLine="400"/>
        <w:jc w:val="both"/>
      </w:pPr>
      <w:r>
        <w:rPr>
          <w:rStyle w:val="s0"/>
        </w:rPr>
        <w:t>1) олардың авариялық-құтқару жұмыстарын орындау даярлығының дәрежесін;</w:t>
      </w:r>
    </w:p>
    <w:p w:rsidR="00000000" w:rsidRDefault="00DA2EE9">
      <w:pPr>
        <w:ind w:firstLine="400"/>
        <w:jc w:val="both"/>
      </w:pPr>
      <w:r>
        <w:rPr>
          <w:rStyle w:val="s0"/>
        </w:rPr>
        <w:t>2) тиісті техниканың, мүліктің және жабдықтардың болуы және жай-күйін;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құтқарушылардың</w:t>
      </w:r>
      <w:r>
        <w:rPr>
          <w:rStyle w:val="s0"/>
        </w:rPr>
        <w:t xml:space="preserve"> кәсіби дағдысына, медициналық даярлығына, дене, психологиялық және моральдық дайындығына сәйкестігін анықтау мақсатында жүргізіледі. </w:t>
      </w:r>
    </w:p>
    <w:p w:rsidR="00000000" w:rsidRDefault="00DA2E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2007.20.09. </w:t>
      </w:r>
      <w:hyperlink r:id="rId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820</w:t>
        </w:r>
      </w:hyperlink>
      <w:r>
        <w:rPr>
          <w:rStyle w:val="s3"/>
        </w:rPr>
        <w:t xml:space="preserve"> Қаулысымен 2-1-тармақпен толықтырылды </w:t>
      </w:r>
    </w:p>
    <w:p w:rsidR="00000000" w:rsidRDefault="00DA2EE9">
      <w:pPr>
        <w:ind w:firstLine="400"/>
        <w:jc w:val="both"/>
      </w:pPr>
      <w:r>
        <w:rPr>
          <w:rStyle w:val="s00"/>
        </w:rPr>
        <w:t>2-1. АҚҚ аттестаттау авариялық-құтқару қызметтері мен құрамаларына қойылатын біліктілік талаптарына сәйкестікті анықтау мақсатында өткізіледі.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3. АҚҚ және құтқарушылар бастапқы, қайталама, мерзімді және кезектен </w:t>
      </w:r>
      <w:r>
        <w:rPr>
          <w:rStyle w:val="s0"/>
        </w:rPr>
        <w:t xml:space="preserve">тыс аттестаттауға жатады: 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1) бастапқы аттестаттауға жаңадан құрылған АҚҚ, сондай-ақ құтқарушы болуға тілек білдірген азаматтар жатады; </w:t>
      </w:r>
    </w:p>
    <w:p w:rsidR="00000000" w:rsidRDefault="00DA2EE9">
      <w:pPr>
        <w:ind w:firstLine="400"/>
        <w:jc w:val="both"/>
      </w:pPr>
      <w:r>
        <w:rPr>
          <w:rStyle w:val="s0"/>
        </w:rPr>
        <w:t>2) АҚҚ мен құтқарушылардың қызметін жаңғырту үшін, өткен аттестаттауда анықталған кемшіліктер жойылғаннан кейін, қайтал</w:t>
      </w:r>
      <w:r>
        <w:rPr>
          <w:rStyle w:val="s0"/>
        </w:rPr>
        <w:t xml:space="preserve">ама аттестаттау жүргізіледі; 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3) АҚҚ мен құтқарушыларды мерзімді аттестаттау оларды аттестаттау мерзімі өткен соң, бірақ, кемінде үш жылда бір рет жүргізіледі; </w:t>
      </w:r>
    </w:p>
    <w:p w:rsidR="00000000" w:rsidRDefault="00DA2EE9">
      <w:pPr>
        <w:ind w:firstLine="400"/>
        <w:jc w:val="both"/>
      </w:pPr>
      <w:r>
        <w:rPr>
          <w:rStyle w:val="s0"/>
        </w:rPr>
        <w:t>4) АҚҚ мен құтқарушыларды кезектен тыс аттестаттау олардың орындайтын авариялық-құтқару жұмыста</w:t>
      </w:r>
      <w:r>
        <w:rPr>
          <w:rStyle w:val="s0"/>
        </w:rPr>
        <w:t xml:space="preserve">рының түрі өзгерген жағдайда жүргізіледі. </w:t>
      </w:r>
    </w:p>
    <w:p w:rsidR="00000000" w:rsidRDefault="00DA2E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2008.18.11. № 1068 </w:t>
      </w:r>
      <w:hyperlink r:id="rId1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4-тармақ өзгертілді (бұр.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A2EE9">
      <w:pPr>
        <w:ind w:firstLine="400"/>
        <w:jc w:val="both"/>
      </w:pPr>
      <w:r>
        <w:rPr>
          <w:rStyle w:val="s0"/>
        </w:rPr>
        <w:t>4. Аттестаттауды: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1) өзі жұмыс істейтін құтқару бөлімшесінің ведомстволық бағыныстылығына қарамастан, өздерінің ведомстволық бағыныстағы және ведомстводан тыс авариялық-құтқару қызметін, құрамаларын аттестаттау және құтқарушыларға "Халықаралық </w:t>
      </w:r>
      <w:r>
        <w:rPr>
          <w:rStyle w:val="s0"/>
        </w:rPr>
        <w:t xml:space="preserve">сыныптағы құтқарушы" сыныптық біліктілігін беру үшін табиғи және техногендік сипаттағы төтенше жағдайлар саласындағы уәкілетті органның шешімімен; 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2) ведомстволық авариялық-құтқару қызметін және құрамаларын аттестаттау үшін Уәкілетті органның, министрліктің, агенттіктің, жергілікті атқарушы органның бірлескен шешімімен; </w:t>
      </w:r>
    </w:p>
    <w:p w:rsidR="00000000" w:rsidRDefault="00DA2EE9">
      <w:pPr>
        <w:ind w:firstLine="400"/>
        <w:jc w:val="both"/>
      </w:pPr>
      <w:r>
        <w:rPr>
          <w:rStyle w:val="s0"/>
        </w:rPr>
        <w:t>3) құтқарушыларды аттестаттау үшін авариялық-құтқару қызметі, құрамалары бастықт</w:t>
      </w:r>
      <w:r>
        <w:rPr>
          <w:rStyle w:val="s0"/>
        </w:rPr>
        <w:t xml:space="preserve">арының шешімімен құрылған аттестаттау комиссиялары жүргізеді. </w:t>
      </w:r>
    </w:p>
    <w:p w:rsidR="00000000" w:rsidRDefault="00DA2EE9">
      <w:pPr>
        <w:ind w:firstLine="400"/>
        <w:jc w:val="both"/>
      </w:pPr>
      <w:r>
        <w:rPr>
          <w:rStyle w:val="s0"/>
        </w:rPr>
        <w:t>5. АҚҚ мен құтқарушыларды аттестаттауды АҚҚ басшылары мен құрылтайшыларының ұсынған материалдарының негізінде аттестаттау комиссиясы жүргізеді. Қаралған материалдардың және жүргізілген тексерул</w:t>
      </w:r>
      <w:r>
        <w:rPr>
          <w:rStyle w:val="s0"/>
        </w:rPr>
        <w:t xml:space="preserve">ердің негізінде АҚҚ, құтқарушылардың мақсатқа сай жұмыстарын орындау мүмкіндігі туралы қорытындысымен аттестаттау актісі жасалынады. Аттестаттау актісінің мазмұны құрылтайшылар мен АҚҚ басшыларына жеткізіледі. </w:t>
      </w:r>
    </w:p>
    <w:p w:rsidR="00000000" w:rsidRDefault="00DA2EE9">
      <w:pPr>
        <w:ind w:firstLine="400"/>
        <w:jc w:val="both"/>
      </w:pPr>
      <w:r>
        <w:rPr>
          <w:rStyle w:val="s0"/>
        </w:rPr>
        <w:t>АҚҚ басшысы, құтқарушы аттестаттау комиссиясы</w:t>
      </w:r>
      <w:r>
        <w:rPr>
          <w:rStyle w:val="s0"/>
        </w:rPr>
        <w:t xml:space="preserve">ның қорытындысымен келіспесе, оған Уәкілетті органға және одан әрі сот тәртібімен шағымдануға құқылы. </w:t>
      </w:r>
    </w:p>
    <w:p w:rsidR="00000000" w:rsidRDefault="00DA2EE9">
      <w:pPr>
        <w:ind w:firstLine="400"/>
        <w:jc w:val="both"/>
      </w:pPr>
      <w:r>
        <w:rPr>
          <w:rStyle w:val="s0"/>
        </w:rPr>
        <w:t>6. Аттестатталған АҚҚ-на Уәкілетті орган: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1) ҚР Үкіметінің 2007.20.09. </w:t>
      </w:r>
      <w:hyperlink r:id="rId17" w:anchor="sub_id=1" w:history="1">
        <w:r>
          <w:rPr>
            <w:rStyle w:val="a3"/>
          </w:rPr>
          <w:t>№ 8</w:t>
        </w:r>
        <w:r>
          <w:rPr>
            <w:rStyle w:val="a3"/>
          </w:rPr>
          <w:t>20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A2E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2007.20.09. </w:t>
      </w:r>
      <w:hyperlink r:id="rId1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820</w:t>
        </w:r>
      </w:hyperlink>
      <w:r>
        <w:rPr>
          <w:rStyle w:val="s3"/>
        </w:rPr>
        <w:t xml:space="preserve"> Қаулысымен 2-тармақша</w:t>
      </w:r>
      <w:r>
        <w:rPr>
          <w:rStyle w:val="s3"/>
        </w:rPr>
        <w:t xml:space="preserve"> жаңа редакцияда (бұр.</w:t>
      </w:r>
      <w:hyperlink r:id="rId2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>іздестіру-құтқару, тау-кен құтқару, газдан құтқару, атқыламаға қарсы жұмыстарды және өзге де авариялық-құтқару жұмыстарын жүргізу құқығына б</w:t>
      </w:r>
      <w:r>
        <w:rPr>
          <w:rStyle w:val="s00"/>
        </w:rPr>
        <w:t>елгіленген үлгідегі куәлік береді.</w:t>
      </w:r>
      <w:r>
        <w:rPr>
          <w:rStyle w:val="s0"/>
        </w:rPr>
        <w:t xml:space="preserve"> 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7. Аттестаттаудан өткен құтқарушыларға құтқарушы куәлігі, құтқарушы кітапшасы мен белгіленген үлгідегі құтқарушы жетоны беріледі. Келесі аттестаттау кезінде құтқарушының кітапшасына тиісті жазу жазылады. </w:t>
      </w:r>
    </w:p>
    <w:p w:rsidR="00000000" w:rsidRDefault="00DA2E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</w:t>
      </w:r>
      <w:r>
        <w:rPr>
          <w:rStyle w:val="s3"/>
        </w:rPr>
        <w:t xml:space="preserve">007.20.09. </w:t>
      </w:r>
      <w:hyperlink r:id="rId2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820</w:t>
        </w:r>
      </w:hyperlink>
      <w:r>
        <w:rPr>
          <w:rStyle w:val="s3"/>
        </w:rPr>
        <w:t xml:space="preserve"> Қаулысымен 8-тармақ өзгертілді (бұр.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A2EE9">
      <w:pPr>
        <w:ind w:firstLine="400"/>
        <w:jc w:val="both"/>
      </w:pPr>
      <w:r>
        <w:rPr>
          <w:rStyle w:val="s0"/>
        </w:rPr>
        <w:t>8. Аттестаттаудан өтпеген АҚҚ-нан</w:t>
      </w:r>
      <w:r>
        <w:rPr>
          <w:rStyle w:val="s0"/>
        </w:rPr>
        <w:t xml:space="preserve"> </w:t>
      </w:r>
      <w:r>
        <w:rPr>
          <w:rStyle w:val="s00"/>
        </w:rPr>
        <w:t>заңнамалық актілерде белгіленген тәртіппен</w:t>
      </w:r>
      <w:r>
        <w:rPr>
          <w:rStyle w:val="s0"/>
        </w:rPr>
        <w:t>: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1) ҚР Үкіметінің 2007.20.09. </w:t>
      </w:r>
      <w:hyperlink r:id="rId23" w:anchor="sub_id=1" w:history="1">
        <w:r>
          <w:rPr>
            <w:rStyle w:val="a3"/>
          </w:rPr>
          <w:t>№ 820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2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A2E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2007.20.09. </w:t>
      </w:r>
      <w:hyperlink r:id="rId2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820</w:t>
        </w:r>
      </w:hyperlink>
      <w:r>
        <w:rPr>
          <w:rStyle w:val="s3"/>
        </w:rPr>
        <w:t xml:space="preserve"> Қаулысымен 2-тармақша жаңа редакцияда (бұр.</w:t>
      </w:r>
      <w:hyperlink r:id="rId2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>іздестіру-құтқару, тау-кен құтқару, газдан құтқару және атқыламаға қарсы жұмыстарын және өзге де авариялық-құтқару жұмыстарын жүргізу құқығына берілген куәлік қайтарылып алынады немесе оның қолданылуы тоқтатыла тұрады.</w:t>
      </w:r>
      <w:r>
        <w:rPr>
          <w:rStyle w:val="s0"/>
        </w:rPr>
        <w:t xml:space="preserve"> 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9. Аттестаттаудан өтпеген құтқарушылар құтқарушы мәртебесінен айырылады. </w:t>
      </w:r>
    </w:p>
    <w:p w:rsidR="00000000" w:rsidRDefault="00DA2EE9">
      <w:pPr>
        <w:ind w:firstLine="400"/>
        <w:jc w:val="both"/>
      </w:pPr>
      <w:r>
        <w:rPr>
          <w:rStyle w:val="s0"/>
        </w:rPr>
        <w:t xml:space="preserve">10. АҚҚ мен құтқарушыларды аттестаттау жөніндегі жұмысты ұйымдастыру Уәкілетті органға жүктеледі. </w:t>
      </w:r>
    </w:p>
    <w:p w:rsidR="00000000" w:rsidRDefault="00DA2EE9">
      <w:pPr>
        <w:ind w:firstLine="400"/>
        <w:jc w:val="both"/>
      </w:pPr>
      <w:r>
        <w:rPr>
          <w:rStyle w:val="s0"/>
        </w:rPr>
        <w:t> </w:t>
      </w:r>
    </w:p>
    <w:p w:rsidR="00000000" w:rsidRDefault="00DA2EE9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A2EE9">
      <w:pPr>
        <w:jc w:val="right"/>
      </w:pPr>
      <w:r>
        <w:rPr>
          <w:rStyle w:val="s0"/>
        </w:rPr>
        <w:t> Үкіметінің</w:t>
      </w:r>
    </w:p>
    <w:p w:rsidR="00000000" w:rsidRDefault="00DA2EE9">
      <w:pPr>
        <w:jc w:val="right"/>
      </w:pPr>
      <w:r>
        <w:rPr>
          <w:rStyle w:val="s0"/>
        </w:rPr>
        <w:t> 2001 жылғы 12 маусымдағы</w:t>
      </w:r>
    </w:p>
    <w:p w:rsidR="00000000" w:rsidRDefault="00DA2EE9">
      <w:pPr>
        <w:jc w:val="right"/>
      </w:pPr>
      <w:r>
        <w:rPr>
          <w:rStyle w:val="s0"/>
        </w:rPr>
        <w:t xml:space="preserve"> № 808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DA2EE9">
      <w:pPr>
        <w:jc w:val="right"/>
      </w:pPr>
      <w:r>
        <w:rPr>
          <w:rStyle w:val="s0"/>
        </w:rPr>
        <w:t> бекітілген</w:t>
      </w:r>
    </w:p>
    <w:p w:rsidR="00000000" w:rsidRDefault="00DA2EE9">
      <w:pPr>
        <w:jc w:val="right"/>
      </w:pPr>
      <w:r>
        <w:t> </w:t>
      </w:r>
    </w:p>
    <w:p w:rsidR="00000000" w:rsidRDefault="00DA2EE9">
      <w:pPr>
        <w:jc w:val="right"/>
      </w:pPr>
      <w:r>
        <w:t> </w:t>
      </w:r>
    </w:p>
    <w:p w:rsidR="00000000" w:rsidRDefault="00DA2EE9">
      <w:pPr>
        <w:jc w:val="center"/>
      </w:pPr>
      <w:r>
        <w:rPr>
          <w:rStyle w:val="s1"/>
        </w:rPr>
        <w:t xml:space="preserve">Авариялық-құтқару қызметтері мен құрамаларына қойылатын </w:t>
      </w:r>
    </w:p>
    <w:p w:rsidR="00000000" w:rsidRDefault="00DA2EE9">
      <w:pPr>
        <w:jc w:val="center"/>
      </w:pPr>
      <w:r>
        <w:rPr>
          <w:rStyle w:val="s1"/>
        </w:rPr>
        <w:t>біліктілік талаптары</w:t>
      </w:r>
    </w:p>
    <w:p w:rsidR="00000000" w:rsidRDefault="00DA2EE9">
      <w:pPr>
        <w:jc w:val="center"/>
      </w:pPr>
      <w:r>
        <w:t> </w:t>
      </w:r>
    </w:p>
    <w:p w:rsidR="00000000" w:rsidRDefault="00DA2E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2014.05.08. № 893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(</w:t>
      </w:r>
      <w:hyperlink r:id="rId28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A2EE9">
      <w:pPr>
        <w:jc w:val="center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EE9" w:rsidRDefault="00DA2EE9" w:rsidP="00DA2EE9">
      <w:r>
        <w:separator/>
      </w:r>
    </w:p>
  </w:endnote>
  <w:endnote w:type="continuationSeparator" w:id="0">
    <w:p w:rsidR="00DA2EE9" w:rsidRDefault="00DA2EE9" w:rsidP="00DA2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E9" w:rsidRDefault="00DA2E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E9" w:rsidRDefault="00DA2E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E9" w:rsidRDefault="00DA2E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EE9" w:rsidRDefault="00DA2EE9" w:rsidP="00DA2EE9">
      <w:r>
        <w:separator/>
      </w:r>
    </w:p>
  </w:footnote>
  <w:footnote w:type="continuationSeparator" w:id="0">
    <w:p w:rsidR="00DA2EE9" w:rsidRDefault="00DA2EE9" w:rsidP="00DA2E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E9" w:rsidRDefault="00DA2E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E9" w:rsidRDefault="00DA2EE9" w:rsidP="00DA2E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EE9" w:rsidRDefault="00DA2EE9" w:rsidP="00DA2E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Авариялық-құтқару қызметтерін, құрамаларын және құтқарушыларды аттестаттаудың кейбір мәселелері Қазақстан Республикасы Үкіметінің 2001 жылғы 12 маусымдағы № 808 Қаулысы (2014.05.08. берілген өзгерістер мен толықтыруларымен) (күші жойылды)</w:t>
    </w:r>
  </w:p>
  <w:p w:rsidR="00DA2EE9" w:rsidRPr="00DA2EE9" w:rsidRDefault="00DA2EE9" w:rsidP="00DA2E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22.10.2015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E9" w:rsidRDefault="00DA2E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EE9"/>
    <w:rsid w:val="00DA2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2E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E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E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E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2E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E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E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E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8950" TargetMode="External"/><Relationship Id="rId13" Type="http://schemas.openxmlformats.org/officeDocument/2006/relationships/hyperlink" Target="http://online.zakon.kz/Document/?doc_id=31614406" TargetMode="External"/><Relationship Id="rId18" Type="http://schemas.openxmlformats.org/officeDocument/2006/relationships/hyperlink" Target="http://online.zakon.kz/Document/?doc_id=30152380" TargetMode="External"/><Relationship Id="rId26" Type="http://schemas.openxmlformats.org/officeDocument/2006/relationships/hyperlink" Target="http://online.zakon.kz/Document/?doc_id=3015238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52372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0152367" TargetMode="External"/><Relationship Id="rId12" Type="http://schemas.openxmlformats.org/officeDocument/2006/relationships/hyperlink" Target="http://online.zakon.kz/Document/?doc_id=31600058" TargetMode="External"/><Relationship Id="rId17" Type="http://schemas.openxmlformats.org/officeDocument/2006/relationships/hyperlink" Target="http://online.zakon.kz/Document/?doc_id=30152372" TargetMode="External"/><Relationship Id="rId25" Type="http://schemas.openxmlformats.org/officeDocument/2006/relationships/hyperlink" Target="http://online.zakon.kz/Document/?doc_id=3015237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7481" TargetMode="External"/><Relationship Id="rId20" Type="http://schemas.openxmlformats.org/officeDocument/2006/relationships/hyperlink" Target="http://online.zakon.kz/Document/?doc_id=30152380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2380" TargetMode="External"/><Relationship Id="rId24" Type="http://schemas.openxmlformats.org/officeDocument/2006/relationships/hyperlink" Target="http://online.zakon.kz/Document/?doc_id=30152380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878" TargetMode="External"/><Relationship Id="rId23" Type="http://schemas.openxmlformats.org/officeDocument/2006/relationships/hyperlink" Target="http://online.zakon.kz/Document/?doc_id=30152372" TargetMode="External"/><Relationship Id="rId28" Type="http://schemas.openxmlformats.org/officeDocument/2006/relationships/hyperlink" Target="http://online.zakon.kz/Document/?doc_id=31614406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0152372" TargetMode="External"/><Relationship Id="rId19" Type="http://schemas.openxmlformats.org/officeDocument/2006/relationships/hyperlink" Target="http://online.zakon.kz/Document/?doc_id=3015237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563" TargetMode="External"/><Relationship Id="rId14" Type="http://schemas.openxmlformats.org/officeDocument/2006/relationships/hyperlink" Target="http://online.zakon.kz/Document/?doc_id=30152372" TargetMode="External"/><Relationship Id="rId22" Type="http://schemas.openxmlformats.org/officeDocument/2006/relationships/hyperlink" Target="http://online.zakon.kz/Document/?doc_id=30152380" TargetMode="External"/><Relationship Id="rId27" Type="http://schemas.openxmlformats.org/officeDocument/2006/relationships/hyperlink" Target="http://online.zakon.kz/Document/?doc_id=31600058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587</Words>
  <Characters>6493</Characters>
  <Application>Microsoft Office Word</Application>
  <DocSecurity>0</DocSecurity>
  <Lines>54</Lines>
  <Paragraphs>14</Paragraphs>
  <ScaleCrop>false</ScaleCrop>
  <Company>SPecialiST RePack</Company>
  <LinksUpToDate>false</LinksUpToDate>
  <CharactersWithSpaces>7066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Авариялық-құтқару қызметтерін, құрамаларын және құтқарушыларды аттестаттаудың кейбір мәселелері Қазақстан Республикасы Үкіметінің 2001 жылғы 12 маусымдағы № 808 Қаулысы (2014.05.08.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2024-02-19T23:56:00Z</dcterms:created>
  <dcterms:modified xsi:type="dcterms:W3CDTF">2024-02-19T23:56:00Z</dcterms:modified>
</cp:coreProperties>
</file>