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E95">
      <w:pPr>
        <w:spacing w:after="240"/>
        <w:jc w:val="center"/>
      </w:pPr>
      <w:bookmarkStart w:id="0" w:name="_GoBack"/>
      <w:bookmarkEnd w:id="0"/>
      <w:r>
        <w:rPr>
          <w:rStyle w:val="s1"/>
        </w:rPr>
        <w:t>Құрамында</w:t>
      </w:r>
      <w:r>
        <w:rPr>
          <w:rStyle w:val="s1"/>
        </w:rPr>
        <w:t xml:space="preserve"> сирек, сирек ұшырасатын және шашыранды химиялық элементтер,</w:t>
      </w:r>
      <w:r>
        <w:t xml:space="preserve"> </w:t>
      </w:r>
      <w:r>
        <w:br/>
      </w:r>
      <w:r>
        <w:rPr>
          <w:rStyle w:val="s1"/>
        </w:rPr>
        <w:t>олардың қосылыстары бар және мемлекеттік резервте сақтаулы өнiмдi халық</w:t>
      </w:r>
      <w:r>
        <w:t xml:space="preserve"> </w:t>
      </w:r>
      <w:r>
        <w:br/>
      </w:r>
      <w:r>
        <w:rPr>
          <w:rStyle w:val="s1"/>
        </w:rPr>
        <w:t>шаруашылығының мүддесi үшiн пайдалану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1993 ж. 5 тамыздағы № 674 қаулысы</w:t>
      </w:r>
    </w:p>
    <w:p w:rsidR="00000000" w:rsidRDefault="00D04E95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7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  <w:r>
        <w:br/>
      </w:r>
    </w:p>
    <w:p w:rsidR="00000000" w:rsidRDefault="00D04E95">
      <w:pPr>
        <w:ind w:firstLine="400"/>
        <w:jc w:val="both"/>
      </w:pPr>
      <w:r>
        <w:t>Құрамында</w:t>
      </w:r>
      <w:r>
        <w:t xml:space="preserve"> сирек, сирек ұшырасатын және шашыранды химиялық элементтер, олардың қосылыстары бар және мемлекеттік резервте сақтаулы өнiмдi халық шаруашылығының мүддесiне тиiмдi пайдалану үшiн Қазақстан Республикасының Министрлер Кабинетi қаулы етедi: </w:t>
      </w:r>
    </w:p>
    <w:p w:rsidR="00000000" w:rsidRDefault="00D04E95">
      <w:pPr>
        <w:ind w:firstLine="400"/>
        <w:jc w:val="both"/>
      </w:pPr>
      <w:r>
        <w:t>1. Мемл</w:t>
      </w:r>
      <w:r>
        <w:t xml:space="preserve">екеттік резервте сақтаулы өнiмнiң химиялық құрамы туралы мәлiметтерден қоса берiлiп отырған тiзбеге сәйкес құпиялылық белгiсi алынсын. </w:t>
      </w:r>
    </w:p>
    <w:p w:rsidR="00000000" w:rsidRDefault="00D04E95">
      <w:pPr>
        <w:ind w:firstLine="400"/>
        <w:jc w:val="both"/>
      </w:pPr>
      <w:r>
        <w:t xml:space="preserve">2. Қазақстан Республикасының Мемлекеттік материалдық резервтер жөніндегі комитетi: </w:t>
      </w:r>
    </w:p>
    <w:p w:rsidR="00000000" w:rsidRDefault="00D04E95">
      <w:pPr>
        <w:ind w:firstLine="400"/>
        <w:jc w:val="both"/>
      </w:pPr>
      <w:r>
        <w:t>мамандандырылған сыртқы сауда ұйымда</w:t>
      </w:r>
      <w:r>
        <w:t xml:space="preserve">рымен және кәсiпорындармен бiрлесiп шетел фирмалары мен тұтынушылардан сатып алуға тапсырыстар түсiп жатқан осы өнiмдi экспорттауға әзiрлiк жұмысын және оны еркiн айналымдағы валютаға экспортқа шығару iсiн қамтамасыз етсiн; </w:t>
      </w:r>
    </w:p>
    <w:p w:rsidR="00000000" w:rsidRDefault="00D04E95">
      <w:pPr>
        <w:ind w:firstLine="400"/>
        <w:jc w:val="both"/>
      </w:pPr>
      <w:r>
        <w:t>Қазақстан</w:t>
      </w:r>
      <w:r>
        <w:t xml:space="preserve"> Республикасының Сыртқ</w:t>
      </w:r>
      <w:r>
        <w:t xml:space="preserve">ы экономикалық байланыстар министрлігімен және Қаржы министрлігімен бiрлесiп аталған өнiмдi экспортқа әзiрлеуге және жөнелтуге байланысты шығындарды өтеу жолдары туралы ереженi талдап жасап, бекiтсiн. </w:t>
      </w:r>
    </w:p>
    <w:p w:rsidR="00000000" w:rsidRDefault="00D04E95">
      <w:pPr>
        <w:ind w:firstLine="400"/>
        <w:jc w:val="both"/>
      </w:pPr>
      <w:r>
        <w:t>2-тармаққа өзгерiс енгiзiлдi - ҚРҮ-нiң 1996.08.20. № 1</w:t>
      </w:r>
      <w:r>
        <w:t xml:space="preserve">031 қаулысымен. </w:t>
      </w:r>
    </w:p>
    <w:p w:rsidR="00000000" w:rsidRDefault="00D04E95">
      <w:pPr>
        <w:ind w:firstLine="400"/>
        <w:jc w:val="both"/>
      </w:pPr>
      <w:r>
        <w:t xml:space="preserve">3. Аталған өнiмнiң экспортынан түсетiн валюта түсiмi Республикалық валюта қорына жiберiледi деп белгiленсiн. </w:t>
      </w:r>
    </w:p>
    <w:p w:rsidR="00000000" w:rsidRDefault="00D04E95">
      <w:pPr>
        <w:ind w:firstLine="400"/>
        <w:jc w:val="both"/>
      </w:pPr>
      <w:r>
        <w:t xml:space="preserve">4. </w:t>
      </w:r>
    </w:p>
    <w:p w:rsidR="00000000" w:rsidRDefault="00D04E95">
      <w:pPr>
        <w:spacing w:after="240"/>
        <w:ind w:firstLine="400"/>
        <w:jc w:val="both"/>
      </w:pPr>
      <w:r>
        <w:t>4 тармағының күшi жойылған - ҚРМК-нің 1994.11.02. № 1219 қаулысымен.</w:t>
      </w:r>
    </w:p>
    <w:p w:rsidR="00000000" w:rsidRDefault="00D04E95">
      <w:pPr>
        <w:pStyle w:val="HTML"/>
      </w:pPr>
      <w:r>
        <w:t>     Қазақстан Республикасының</w:t>
      </w:r>
    </w:p>
    <w:p w:rsidR="00000000" w:rsidRDefault="00D04E95">
      <w:pPr>
        <w:pStyle w:val="HTML"/>
      </w:pPr>
      <w:r>
        <w:t>     Премьер-министрi</w:t>
      </w:r>
    </w:p>
    <w:p w:rsidR="00000000" w:rsidRDefault="00D04E95">
      <w:pPr>
        <w:pStyle w:val="HTML"/>
      </w:pPr>
      <w:r>
        <w:t xml:space="preserve"> </w:t>
      </w:r>
    </w:p>
    <w:p w:rsidR="00000000" w:rsidRDefault="00D04E95">
      <w:pPr>
        <w:jc w:val="right"/>
      </w:pPr>
      <w:r>
        <w:t>Қ</w:t>
      </w:r>
      <w:r>
        <w:t xml:space="preserve">азақстан Республикасы </w:t>
      </w:r>
    </w:p>
    <w:p w:rsidR="00000000" w:rsidRDefault="00D04E95">
      <w:pPr>
        <w:jc w:val="right"/>
      </w:pPr>
      <w:r>
        <w:t xml:space="preserve">Министрлер Кабинетінің </w:t>
      </w:r>
    </w:p>
    <w:p w:rsidR="00000000" w:rsidRDefault="00D04E95">
      <w:pPr>
        <w:jc w:val="right"/>
      </w:pPr>
      <w:r>
        <w:t xml:space="preserve">1993 жылғы 5 тамыздағы </w:t>
      </w:r>
    </w:p>
    <w:p w:rsidR="00000000" w:rsidRDefault="00D04E95">
      <w:pPr>
        <w:jc w:val="right"/>
      </w:pPr>
      <w:r>
        <w:t xml:space="preserve">№ 674 қаулысына </w:t>
      </w:r>
    </w:p>
    <w:p w:rsidR="00000000" w:rsidRDefault="00D04E95">
      <w:pPr>
        <w:spacing w:after="240"/>
        <w:jc w:val="right"/>
      </w:pPr>
      <w:r>
        <w:t>Қосымша</w:t>
      </w:r>
    </w:p>
    <w:p w:rsidR="00000000" w:rsidRDefault="00D04E95">
      <w:pPr>
        <w:jc w:val="center"/>
      </w:pPr>
      <w:r>
        <w:rPr>
          <w:rStyle w:val="s1"/>
        </w:rPr>
        <w:t>Мемлекеттік резервте сақтаулы химиялық құрамы туралы</w:t>
      </w:r>
      <w:r>
        <w:t xml:space="preserve"> </w:t>
      </w:r>
    </w:p>
    <w:p w:rsidR="00000000" w:rsidRDefault="00D04E95">
      <w:pPr>
        <w:jc w:val="center"/>
      </w:pPr>
      <w:r>
        <w:rPr>
          <w:rStyle w:val="s1"/>
        </w:rPr>
        <w:t>мәлiметтерден құпиялық белгiсi алынатын өнiмнiң</w:t>
      </w:r>
      <w:r>
        <w:t xml:space="preserve"> </w:t>
      </w:r>
    </w:p>
    <w:p w:rsidR="00000000" w:rsidRDefault="00D04E95">
      <w:pPr>
        <w:spacing w:after="240"/>
        <w:jc w:val="center"/>
      </w:pPr>
      <w:r>
        <w:rPr>
          <w:rStyle w:val="s1"/>
        </w:rPr>
        <w:t>Тiзбесi</w:t>
      </w:r>
    </w:p>
    <w:p w:rsidR="00000000" w:rsidRDefault="00D04E95">
      <w:pPr>
        <w:ind w:firstLine="400"/>
        <w:jc w:val="both"/>
      </w:pPr>
      <w:r>
        <w:t xml:space="preserve">Церий қос тотығы </w:t>
      </w:r>
    </w:p>
    <w:p w:rsidR="00000000" w:rsidRDefault="00D04E95">
      <w:pPr>
        <w:ind w:firstLine="400"/>
        <w:jc w:val="both"/>
      </w:pPr>
      <w:r>
        <w:t xml:space="preserve">Торий қос тотығы </w:t>
      </w:r>
    </w:p>
    <w:p w:rsidR="00000000" w:rsidRDefault="00D04E95">
      <w:pPr>
        <w:ind w:firstLine="400"/>
        <w:jc w:val="both"/>
      </w:pPr>
      <w:r>
        <w:t>Самарий тотығ</w:t>
      </w:r>
      <w:r>
        <w:t xml:space="preserve">ы </w:t>
      </w:r>
    </w:p>
    <w:p w:rsidR="00000000" w:rsidRDefault="00D04E95">
      <w:pPr>
        <w:ind w:firstLine="400"/>
        <w:jc w:val="both"/>
      </w:pPr>
      <w:r>
        <w:t xml:space="preserve">Лантан тотығы </w:t>
      </w:r>
    </w:p>
    <w:p w:rsidR="00000000" w:rsidRDefault="00D04E95">
      <w:pPr>
        <w:ind w:firstLine="400"/>
        <w:jc w:val="both"/>
      </w:pPr>
      <w:r>
        <w:t xml:space="preserve">Европий тотығы </w:t>
      </w:r>
    </w:p>
    <w:p w:rsidR="00000000" w:rsidRDefault="00D04E95">
      <w:pPr>
        <w:ind w:firstLine="400"/>
        <w:jc w:val="both"/>
      </w:pPr>
      <w:r>
        <w:t xml:space="preserve">Празеодим тотығы </w:t>
      </w:r>
    </w:p>
    <w:p w:rsidR="00000000" w:rsidRDefault="00D04E95">
      <w:pPr>
        <w:ind w:firstLine="400"/>
        <w:jc w:val="both"/>
      </w:pPr>
      <w:r>
        <w:t xml:space="preserve">Ниобий бес тотығы </w:t>
      </w:r>
    </w:p>
    <w:p w:rsidR="00000000" w:rsidRDefault="00D04E95">
      <w:pPr>
        <w:ind w:firstLine="400"/>
        <w:jc w:val="both"/>
      </w:pPr>
      <w:r>
        <w:t xml:space="preserve">Неодим тотығы </w:t>
      </w:r>
    </w:p>
    <w:p w:rsidR="00000000" w:rsidRDefault="00D04E95">
      <w:pPr>
        <w:ind w:firstLine="400"/>
        <w:jc w:val="both"/>
      </w:pPr>
      <w:r>
        <w:t xml:space="preserve">Гадолиний тотығы </w:t>
      </w:r>
    </w:p>
    <w:p w:rsidR="00000000" w:rsidRDefault="00D04E95">
      <w:pPr>
        <w:ind w:firstLine="400"/>
        <w:jc w:val="both"/>
      </w:pPr>
      <w:r>
        <w:t xml:space="preserve">Скандий тотығы </w:t>
      </w:r>
    </w:p>
    <w:p w:rsidR="00000000" w:rsidRDefault="00D04E95">
      <w:pPr>
        <w:ind w:firstLine="400"/>
        <w:jc w:val="both"/>
      </w:pPr>
      <w:r>
        <w:t xml:space="preserve">Штабиктегi ниобий </w:t>
      </w:r>
    </w:p>
    <w:p w:rsidR="00000000" w:rsidRDefault="00D04E95">
      <w:pPr>
        <w:ind w:firstLine="400"/>
        <w:jc w:val="both"/>
      </w:pPr>
      <w:r>
        <w:t>Құйма</w:t>
      </w:r>
      <w:r>
        <w:t xml:space="preserve"> ниобий </w:t>
      </w:r>
    </w:p>
    <w:p w:rsidR="00000000" w:rsidRDefault="00D04E95">
      <w:pPr>
        <w:ind w:firstLine="400"/>
        <w:jc w:val="both"/>
      </w:pPr>
      <w:r>
        <w:t xml:space="preserve">Аммоний қышқылды рений </w:t>
      </w:r>
    </w:p>
    <w:p w:rsidR="00000000" w:rsidRDefault="00D04E95">
      <w:pPr>
        <w:ind w:firstLine="400"/>
        <w:jc w:val="both"/>
      </w:pPr>
      <w:r>
        <w:t xml:space="preserve">Таллий </w:t>
      </w:r>
    </w:p>
    <w:p w:rsidR="00000000" w:rsidRDefault="00D04E95">
      <w:pPr>
        <w:ind w:firstLine="400"/>
        <w:jc w:val="both"/>
      </w:pPr>
      <w:r>
        <w:t xml:space="preserve">Индий </w:t>
      </w:r>
    </w:p>
    <w:p w:rsidR="00000000" w:rsidRDefault="00D04E95">
      <w:pPr>
        <w:ind w:firstLine="400"/>
        <w:jc w:val="both"/>
      </w:pPr>
      <w:r>
        <w:t xml:space="preserve">Теллур </w:t>
      </w:r>
    </w:p>
    <w:p w:rsidR="00000000" w:rsidRDefault="00D04E95">
      <w:pPr>
        <w:ind w:firstLine="400"/>
        <w:jc w:val="both"/>
      </w:pPr>
      <w:r>
        <w:t xml:space="preserve">Галлий (металл түрiнде) Тантал </w:t>
      </w:r>
    </w:p>
    <w:p w:rsidR="00000000" w:rsidRDefault="00D04E95">
      <w:pPr>
        <w:ind w:firstLine="400"/>
        <w:jc w:val="both"/>
      </w:pPr>
      <w:r>
        <w:t xml:space="preserve">Бериллий (металл түрiнде) </w:t>
      </w:r>
    </w:p>
    <w:p w:rsidR="00000000" w:rsidRDefault="00D04E95">
      <w:pPr>
        <w:ind w:firstLine="400"/>
        <w:jc w:val="both"/>
      </w:pPr>
      <w:r>
        <w:t xml:space="preserve">Вольфрам концентраты </w:t>
      </w:r>
    </w:p>
    <w:p w:rsidR="00000000" w:rsidRDefault="00D04E95">
      <w:pPr>
        <w:ind w:firstLine="400"/>
        <w:jc w:val="both"/>
      </w:pPr>
      <w:r>
        <w:t xml:space="preserve">Молибден концентраты </w:t>
      </w:r>
    </w:p>
    <w:p w:rsidR="00000000" w:rsidRDefault="00D04E95">
      <w:pPr>
        <w:ind w:firstLine="400"/>
        <w:jc w:val="both"/>
      </w:pPr>
      <w:r>
        <w:t xml:space="preserve">Цезий концентраты </w:t>
      </w:r>
    </w:p>
    <w:p w:rsidR="00000000" w:rsidRDefault="00D04E95">
      <w:pPr>
        <w:ind w:firstLine="400"/>
        <w:jc w:val="both"/>
      </w:pPr>
      <w:r>
        <w:t xml:space="preserve">Бериллий концентраты </w:t>
      </w:r>
    </w:p>
    <w:p w:rsidR="00000000" w:rsidRDefault="00D04E95">
      <w:pPr>
        <w:spacing w:after="240"/>
        <w:ind w:firstLine="400"/>
        <w:jc w:val="both"/>
      </w:pPr>
      <w:r>
        <w:t>Тантал концентраты</w:t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E95" w:rsidRDefault="00D04E95" w:rsidP="00D04E95">
      <w:r>
        <w:separator/>
      </w:r>
    </w:p>
  </w:endnote>
  <w:endnote w:type="continuationSeparator" w:id="0">
    <w:p w:rsidR="00D04E95" w:rsidRDefault="00D04E95" w:rsidP="00D04E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95" w:rsidRDefault="00D04E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95" w:rsidRDefault="00D04E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95" w:rsidRDefault="00D04E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E95" w:rsidRDefault="00D04E95" w:rsidP="00D04E95">
      <w:r>
        <w:separator/>
      </w:r>
    </w:p>
  </w:footnote>
  <w:footnote w:type="continuationSeparator" w:id="0">
    <w:p w:rsidR="00D04E95" w:rsidRDefault="00D04E95" w:rsidP="00D04E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95" w:rsidRDefault="00D04E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95" w:rsidRDefault="00D04E95" w:rsidP="00D04E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04E95" w:rsidRPr="00D04E95" w:rsidRDefault="00D04E95" w:rsidP="00D04E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Құрамында сирек, сирек ұшырасатын және шашыранды химиялық элементтер, олардың қосылыстары бар және мемлекеттік резервте сақтаулы өнімді халық шаруашылығының мүддесі үшін пайдалану туралы Қазақстан Республикасы Министрлер Кабинетінің 1993 ж. 5 тамыздағы № 674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E95" w:rsidRDefault="00D04E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E95"/>
    <w:rsid w:val="00D04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E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E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4E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E9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E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E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4E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E9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2074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Құрамында сирек, сирек ұшырасатын және шашыранды химиялық элементтер, олардың қосылыстары бар және мемлекеттік резервте сақтаулы өнімді халық шаруашылығының мүддесі үшін пайдалану туралы Қазақстан Республикасы Министрлер Кабинетінің 1993 ж. 5 тамыздағы № 674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2024-02-19T10:01:00Z</dcterms:created>
  <dcterms:modified xsi:type="dcterms:W3CDTF">2024-02-19T10:01:00Z</dcterms:modified>
</cp:coreProperties>
</file>