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F7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Президентінің "Мұнай туралы" Заң күшi</w:t>
      </w:r>
      <w:r>
        <w:t xml:space="preserve"> </w:t>
      </w:r>
      <w:r>
        <w:br/>
      </w:r>
      <w:r>
        <w:rPr>
          <w:rStyle w:val="s1"/>
        </w:rPr>
        <w:t>бар Жарлығына өзгерістер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 xml:space="preserve">Конституциялық 1997 жылғы 13 маусымдағы № 122 Заңы </w:t>
      </w:r>
    </w:p>
    <w:p w:rsidR="00000000" w:rsidRDefault="000C0F7C">
      <w:pPr>
        <w:ind w:firstLine="400"/>
        <w:jc w:val="both"/>
      </w:pPr>
      <w:r>
        <w:t>Қазақстан</w:t>
      </w:r>
      <w:r>
        <w:t xml:space="preserve"> Республикасы Президентінің "Мұнай туралы" </w:t>
      </w:r>
      <w:r>
        <w:t xml:space="preserve">1995 жылғы 28 маусымдағы № 2350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11, 76-құжат) мынадай өзгерістер енгiзiлсiн: </w:t>
      </w:r>
    </w:p>
    <w:p w:rsidR="00000000" w:rsidRDefault="000C0F7C">
      <w:pPr>
        <w:ind w:firstLine="400"/>
        <w:jc w:val="both"/>
      </w:pPr>
      <w:r>
        <w:t xml:space="preserve">55-бапта: </w:t>
      </w:r>
    </w:p>
    <w:p w:rsidR="00000000" w:rsidRDefault="000C0F7C">
      <w:pPr>
        <w:ind w:firstLine="400"/>
        <w:jc w:val="both"/>
      </w:pPr>
      <w:r>
        <w:t xml:space="preserve">1-тармақта: </w:t>
      </w:r>
    </w:p>
    <w:p w:rsidR="00000000" w:rsidRDefault="000C0F7C">
      <w:pPr>
        <w:ind w:firstLine="400"/>
        <w:jc w:val="both"/>
      </w:pPr>
      <w:r>
        <w:t>1) ж</w:t>
      </w:r>
      <w:r>
        <w:t>әне</w:t>
      </w:r>
      <w:r>
        <w:t xml:space="preserve"> 2) тармақшалар алып тасталсын; </w:t>
      </w:r>
    </w:p>
    <w:p w:rsidR="00000000" w:rsidRDefault="000C0F7C">
      <w:pPr>
        <w:ind w:firstLine="400"/>
        <w:jc w:val="both"/>
      </w:pPr>
      <w:r>
        <w:t xml:space="preserve">3) тармақша мынадай редакцияда жазылсын: </w:t>
      </w:r>
    </w:p>
    <w:p w:rsidR="00000000" w:rsidRDefault="000C0F7C">
      <w:pPr>
        <w:ind w:firstLine="400"/>
        <w:jc w:val="both"/>
      </w:pPr>
      <w:r>
        <w:t xml:space="preserve">"3) қоршаған ортаға келтiрiлген залалдың зардаптарын жою жөніндегі шығындарды қосқанда, қоршаған ортаның ластануына;"; </w:t>
      </w:r>
    </w:p>
    <w:p w:rsidR="00000000" w:rsidRDefault="000C0F7C">
      <w:pPr>
        <w:ind w:firstLine="400"/>
        <w:jc w:val="both"/>
      </w:pPr>
      <w:r>
        <w:t>4) тармақшада "жалпы" және "мүлiктiк тәуекелдiгi мен" деге</w:t>
      </w:r>
      <w:r>
        <w:t xml:space="preserve">н сөздер алып тасталсын; </w:t>
      </w:r>
    </w:p>
    <w:p w:rsidR="00000000" w:rsidRDefault="000C0F7C">
      <w:pPr>
        <w:ind w:firstLine="400"/>
        <w:jc w:val="both"/>
      </w:pPr>
      <w:r>
        <w:t xml:space="preserve">3) және 4) тармақшалар тиiсiнше 1) және 2) тармақшалар болып есептелсiн; </w:t>
      </w:r>
    </w:p>
    <w:p w:rsidR="00000000" w:rsidRDefault="000C0F7C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0C0F7C">
      <w:pPr>
        <w:spacing w:after="240"/>
        <w:ind w:firstLine="400"/>
        <w:jc w:val="both"/>
      </w:pPr>
      <w:r>
        <w:t>"2. Мердiгерлер Қазақстан Республикасының заңдарына сәйкес қызметкерлердi өндiрiстегi бақытсыз жағдайлар мен кәсiби а</w:t>
      </w:r>
      <w:r>
        <w:t>урулардан сақтандыруға мiндеттi".</w:t>
      </w:r>
    </w:p>
    <w:p w:rsidR="00000000" w:rsidRDefault="000C0F7C">
      <w:pPr>
        <w:pStyle w:val="HTML"/>
      </w:pPr>
      <w:r>
        <w:t>     Қазақстан Республикасының</w:t>
      </w:r>
    </w:p>
    <w:p w:rsidR="00000000" w:rsidRDefault="000C0F7C">
      <w:pPr>
        <w:pStyle w:val="HTML"/>
      </w:pPr>
      <w:r>
        <w:t>          Президентi</w:t>
      </w:r>
    </w:p>
    <w:p w:rsidR="00000000" w:rsidRDefault="000C0F7C">
      <w:pPr>
        <w:pStyle w:val="HTML"/>
      </w:pPr>
      <w: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F7C" w:rsidRDefault="000C0F7C" w:rsidP="000C0F7C">
      <w:r>
        <w:separator/>
      </w:r>
    </w:p>
  </w:endnote>
  <w:endnote w:type="continuationSeparator" w:id="0">
    <w:p w:rsidR="000C0F7C" w:rsidRDefault="000C0F7C" w:rsidP="000C0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7C" w:rsidRDefault="000C0F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7C" w:rsidRDefault="000C0F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7C" w:rsidRDefault="000C0F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F7C" w:rsidRDefault="000C0F7C" w:rsidP="000C0F7C">
      <w:r>
        <w:separator/>
      </w:r>
    </w:p>
  </w:footnote>
  <w:footnote w:type="continuationSeparator" w:id="0">
    <w:p w:rsidR="000C0F7C" w:rsidRDefault="000C0F7C" w:rsidP="000C0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7C" w:rsidRDefault="000C0F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7C" w:rsidRDefault="000C0F7C" w:rsidP="000C0F7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C0F7C" w:rsidRDefault="000C0F7C" w:rsidP="000C0F7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Президентінің «Мұнай туралы» Заң күші бар Жарлығына өзгерістер енгізу туралы Қазақстан Республикасының Конституциялық 1997 жылғы 13 маусымдағы № 122 Заңы</w:t>
    </w:r>
  </w:p>
  <w:p w:rsidR="000C0F7C" w:rsidRPr="000C0F7C" w:rsidRDefault="000C0F7C" w:rsidP="000C0F7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13.06.1997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7C" w:rsidRDefault="000C0F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F7C"/>
    <w:rsid w:val="000C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F7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C0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F7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F7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C0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F7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80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971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Президентінің «Мұнай туралы» Заң күші бар Жарлығына өзгерістер енгізу туралы Қазақстан Республикасының Конституциялық 1997 жылғы 13 маусымдағы № 122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2024-03-19T16:55:00Z</dcterms:created>
  <dcterms:modified xsi:type="dcterms:W3CDTF">2024-03-19T16:55:00Z</dcterms:modified>
</cp:coreProperties>
</file>