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474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"Шаруашылық серiктестiктерi</w:t>
      </w:r>
      <w:r>
        <w:t xml:space="preserve"> </w:t>
      </w:r>
      <w:r>
        <w:br/>
      </w:r>
      <w:r>
        <w:rPr>
          <w:rStyle w:val="s1"/>
        </w:rPr>
        <w:t>туралы" заң күшi бар Жарлығына инвестициялық жекешелендiру</w:t>
      </w:r>
      <w:r>
        <w:t xml:space="preserve"> </w:t>
      </w:r>
      <w:r>
        <w:br/>
      </w:r>
      <w:r>
        <w:rPr>
          <w:rStyle w:val="s1"/>
        </w:rPr>
        <w:t>қорлары</w:t>
      </w:r>
      <w:r>
        <w:rPr>
          <w:rStyle w:val="s1"/>
        </w:rPr>
        <w:t xml:space="preserve"> акционерлерiнiң жалпы жиналысын әзiрлеу мен өткізу</w:t>
      </w:r>
      <w:r>
        <w:t xml:space="preserve"> </w:t>
      </w:r>
      <w:r>
        <w:br/>
      </w:r>
      <w:r>
        <w:rPr>
          <w:rStyle w:val="s1"/>
        </w:rPr>
        <w:t>мәселесi бойынша толықтырулар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заңы 1997 жылғы 14 шiлдедегi № 159</w:t>
      </w:r>
    </w:p>
    <w:p w:rsidR="00000000" w:rsidRDefault="00EC4748">
      <w:pPr>
        <w:ind w:firstLine="400"/>
        <w:jc w:val="both"/>
      </w:pPr>
      <w:r>
        <w:t>Қазақстан</w:t>
      </w:r>
      <w:r>
        <w:t xml:space="preserve"> Республикасы Президентінің "Шаруашылық серiктестiктерi туралы" 1995 жылғы 2 мамырдағы № 2255 заң күшi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</w:t>
      </w:r>
      <w:r>
        <w:t xml:space="preserve">(Қазақстан Республикасы Жоғарғы Кеңесiнiң Жаршысы, 1995 ж., № 7, 49-құжат; № 15-16, 109-құжат; Қазақстан Республикасы Парламентiнiң Жаршысы, 1996 ж., № 14, 274-құжат; № 19, 370-құжат) мынадай толықтырулар енгiзiлсiн: </w:t>
      </w:r>
    </w:p>
    <w:p w:rsidR="00000000" w:rsidRDefault="00EC4748">
      <w:pPr>
        <w:ind w:firstLine="400"/>
        <w:jc w:val="both"/>
      </w:pPr>
      <w:r>
        <w:t xml:space="preserve">65-бапта: </w:t>
      </w:r>
    </w:p>
    <w:p w:rsidR="00000000" w:rsidRDefault="00EC4748">
      <w:pPr>
        <w:ind w:firstLine="400"/>
        <w:jc w:val="both"/>
      </w:pPr>
      <w:r>
        <w:t>1) 1-тармақтың оныншы азатж</w:t>
      </w:r>
      <w:r>
        <w:t>олы "барлық акционерлер даусының" деген сөздердiң алдынан "акционерлердiң немесе олардың уәкiлеттi өкiлдерiнiң дауыс беруге қатысқан санының кемiнде үштен екi даусымен қабылданған инвестициялық жекешелендiру қорлары акционерлерi жалпы жиналыстарының шешiмд</w:t>
      </w:r>
      <w:r>
        <w:t xml:space="preserve">ерiнен өзге" деген сөздермен толықтырылсын; </w:t>
      </w:r>
    </w:p>
    <w:p w:rsidR="00000000" w:rsidRDefault="00EC4748">
      <w:pPr>
        <w:ind w:firstLine="400"/>
        <w:jc w:val="both"/>
      </w:pPr>
      <w:r>
        <w:t xml:space="preserve">2) 4-тармақтың екiншi азатжолы "жай акциялардың" деген сөздердiң алдынан "инвестициялық жекешелендiру қорлары акционерлерiнен өзге" деген сөздермен толықтырылсын; </w:t>
      </w:r>
    </w:p>
    <w:p w:rsidR="00000000" w:rsidRDefault="00EC4748">
      <w:pPr>
        <w:ind w:firstLine="400"/>
        <w:jc w:val="both"/>
      </w:pPr>
      <w:r>
        <w:t>3) 6-тармақтың бiрiншi азатжолы "дауыстың он пр</w:t>
      </w:r>
      <w:r>
        <w:t xml:space="preserve">оцентiнен" деген сөздердiң алдынан "акционерлердiң дауыс беруге қатысқан кез келген мөлшерi жағдайында құқылы деп танылған инвестициялық жекешелендiру қорлары акционерлерiнiң жалпы жиналыстарынан өзге" деген сөздермен толықтырылсын; </w:t>
      </w:r>
    </w:p>
    <w:p w:rsidR="00000000" w:rsidRDefault="00EC4748">
      <w:pPr>
        <w:pStyle w:val="HTML"/>
      </w:pPr>
      <w:r>
        <w:t>     4) мынадай мазмұн</w:t>
      </w:r>
      <w:r>
        <w:t>дағы 6-тармақпен толықтырылсын:</w:t>
      </w:r>
    </w:p>
    <w:p w:rsidR="00000000" w:rsidRDefault="00EC4748">
      <w:pPr>
        <w:ind w:firstLine="400"/>
        <w:jc w:val="both"/>
      </w:pPr>
      <w:r>
        <w:t>"6. Инвестициялық жекешелендiру қорлары акционерлерiнiң жалпы жиналысында дауыс беру - сырттай дауыс беруге арналған бюллетеньдердi жiберу (тарату), оларды акционерлер немесе олардың заңды өкiлдерi толтырып, инвестициялық же</w:t>
      </w:r>
      <w:r>
        <w:t xml:space="preserve">кешелендiру қорының атына жiберу жолымен сырттай немесе аралас (сырттай дауыс берумен толықтырып, көзбе-көз) дауыс беру нысанында өткiзiледi. </w:t>
      </w:r>
    </w:p>
    <w:p w:rsidR="00000000" w:rsidRDefault="00EC4748">
      <w:pPr>
        <w:spacing w:after="240"/>
        <w:ind w:firstLine="400"/>
        <w:jc w:val="both"/>
      </w:pPr>
      <w:r>
        <w:t>Сырттай және аралас дауыс берудi өткізу тәртібін Қазақстан Республикасының Үкіметі белгiлейдi".</w:t>
      </w:r>
    </w:p>
    <w:p w:rsidR="00000000" w:rsidRDefault="00EC4748">
      <w:pPr>
        <w:pStyle w:val="HTML"/>
      </w:pPr>
      <w:r>
        <w:t>     Қазақстан Ре</w:t>
      </w:r>
      <w:r>
        <w:t>спубликасының</w:t>
      </w:r>
    </w:p>
    <w:p w:rsidR="00000000" w:rsidRDefault="00EC4748">
      <w:pPr>
        <w:pStyle w:val="HTML"/>
      </w:pPr>
      <w:r>
        <w:t>           Президентi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748" w:rsidRDefault="00EC4748" w:rsidP="00EC4748">
      <w:r>
        <w:separator/>
      </w:r>
    </w:p>
  </w:endnote>
  <w:endnote w:type="continuationSeparator" w:id="0">
    <w:p w:rsidR="00EC4748" w:rsidRDefault="00EC4748" w:rsidP="00EC4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48" w:rsidRDefault="00EC47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48" w:rsidRDefault="00EC47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48" w:rsidRDefault="00EC47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748" w:rsidRDefault="00EC4748" w:rsidP="00EC4748">
      <w:r>
        <w:separator/>
      </w:r>
    </w:p>
  </w:footnote>
  <w:footnote w:type="continuationSeparator" w:id="0">
    <w:p w:rsidR="00EC4748" w:rsidRDefault="00EC4748" w:rsidP="00EC47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48" w:rsidRDefault="00EC47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48" w:rsidRDefault="00EC4748" w:rsidP="00EC474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C4748" w:rsidRDefault="00EC4748" w:rsidP="00EC474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«Шаруашылық серіктестіктері туралы» заң күші бар Жарлығына инвестициялық жекешелендіру қорлары акционерлерінің жалпы жиналысын әзірлеу мен өткізу мәселесі бойынша толықтырулар енгізу туралы 1997 жылғы 14 шілдедегі № 159 Қазақстан Республикасының Заңы</w:t>
    </w:r>
  </w:p>
  <w:p w:rsidR="00EC4748" w:rsidRPr="00EC4748" w:rsidRDefault="00EC4748" w:rsidP="00EC474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14.07.1997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48" w:rsidRDefault="00EC47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4748"/>
    <w:rsid w:val="00EC4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47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474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C47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474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47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474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C47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474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6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1833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«Шаруашылық серіктестіктері туралы» заң күші бар Жарлығына инвестициялық жекешелендіру қорлары акционерлерінің жалпы жиналысын әзірлеу мен өткізу мәселесі бойынша толықтырулар енгізу туралы 1997 жылғы 14 шілдедегі № 159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2024-03-19T07:41:00Z</dcterms:created>
  <dcterms:modified xsi:type="dcterms:W3CDTF">2024-03-19T07:41:00Z</dcterms:modified>
</cp:coreProperties>
</file>