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03C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Республикасындағы теңiз және өзен көлiгiнде жолаушылар мен</w:t>
      </w:r>
      <w:r>
        <w:t xml:space="preserve"> </w:t>
      </w:r>
      <w:r>
        <w:br/>
      </w:r>
      <w:r>
        <w:rPr>
          <w:rStyle w:val="s1"/>
        </w:rPr>
        <w:t>жүк, қауiптi жүктер тасымалын лицензиялау ережесін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27 мамырдағы № 885</w:t>
      </w:r>
      <w:r>
        <w:t xml:space="preserve"> </w:t>
      </w:r>
      <w:r>
        <w:br/>
      </w:r>
      <w:r>
        <w:rPr>
          <w:rStyle w:val="s1"/>
        </w:rPr>
        <w:t>қаулысы</w:t>
      </w:r>
      <w:r>
        <w:rPr>
          <w:rStyle w:val="s1"/>
        </w:rPr>
        <w:t xml:space="preserve"> (ҚР Үкіметінің 21.08.01 ж. № 1095; 21.11.03 ж. № 1165;</w:t>
      </w:r>
      <w:r>
        <w:t xml:space="preserve"> </w:t>
      </w:r>
      <w:r>
        <w:br/>
      </w:r>
      <w:r>
        <w:rPr>
          <w:rStyle w:val="s1"/>
        </w:rPr>
        <w:t>2004.31.12 ж. № 1450 қаулыларымен енгізілген өзгерістерімен)</w:t>
      </w:r>
    </w:p>
    <w:p w:rsidR="00000000" w:rsidRDefault="007503CF">
      <w:pPr>
        <w:jc w:val="center"/>
      </w:pPr>
      <w:r>
        <w:rPr>
          <w:rStyle w:val="s1"/>
        </w:rPr>
        <w:t> </w:t>
      </w:r>
    </w:p>
    <w:p w:rsidR="00000000" w:rsidRDefault="007503C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 Үкіметінің 2007 жылғы 28 маусымдағы № 544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>   күші </w:t>
      </w:r>
      <w:r>
        <w:rPr>
          <w:rStyle w:val="s3"/>
        </w:rPr>
        <w:t xml:space="preserve"> жойылды  </w:t>
      </w:r>
    </w:p>
    <w:p w:rsidR="00000000" w:rsidRDefault="007503CF">
      <w:pPr>
        <w:jc w:val="center"/>
      </w:pPr>
      <w:r>
        <w:t> 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</w:t>
      </w:r>
      <w:hyperlink r:id="rId8" w:anchor="sub_id=400" w:history="1">
        <w:r>
          <w:rPr>
            <w:rStyle w:val="a3"/>
            <w:i/>
            <w:iCs/>
          </w:rPr>
          <w:t>№ 1095</w:t>
        </w:r>
      </w:hyperlink>
      <w:r>
        <w:rPr>
          <w:rStyle w:val="s3"/>
        </w:rPr>
        <w:t xml:space="preserve"> ; 2004.31.12 ж. </w:t>
      </w:r>
      <w:hyperlink r:id="rId9" w:anchor="sub_id=1" w:history="1">
        <w:r>
          <w:rPr>
            <w:rStyle w:val="a3"/>
            <w:i/>
            <w:iCs/>
          </w:rPr>
          <w:t>№ 1450</w:t>
        </w:r>
      </w:hyperlink>
      <w:r>
        <w:rPr>
          <w:rStyle w:val="s3"/>
        </w:rPr>
        <w:t xml:space="preserve"> (</w:t>
      </w:r>
      <w:hyperlink r:id="rId1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қаулыларымен тақырыбы мен мәтіні өзгертілді </w:t>
      </w:r>
    </w:p>
    <w:p w:rsidR="00000000" w:rsidRDefault="007503CF">
      <w:pPr>
        <w:ind w:firstLine="400"/>
        <w:jc w:val="both"/>
      </w:pPr>
      <w:r>
        <w:t>"Қазақстан Республикасы Президентінің 1995 жылғы 17 сәуірдегі № 2201 қаулысын жүзеге асыру туралы" Қазақстан Республикасы Үкіметінiң 1995 жылғы 29 желтоқсан</w:t>
      </w:r>
      <w:r>
        <w:t xml:space="preserve">дағы № 1894 </w:t>
      </w:r>
      <w:hyperlink r:id="rId11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Үкіметі қаулы етедi: </w:t>
      </w:r>
    </w:p>
    <w:p w:rsidR="00000000" w:rsidRDefault="007503CF">
      <w:pPr>
        <w:spacing w:after="240"/>
        <w:ind w:firstLine="400"/>
        <w:jc w:val="both"/>
      </w:pPr>
      <w:r>
        <w:t>Қоса</w:t>
      </w:r>
      <w:r>
        <w:t xml:space="preserve"> берiлiп отырған Қазақстан Республикасындағы теңiз және өзен көлiгiнде жолаушылар мен жүк, қауiптi жүктер тасы</w:t>
      </w:r>
      <w:r>
        <w:t xml:space="preserve">малын лицензиялау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</w:t>
      </w:r>
    </w:p>
    <w:p w:rsidR="00000000" w:rsidRDefault="007503CF">
      <w:pPr>
        <w:spacing w:after="240"/>
        <w:ind w:firstLine="400"/>
        <w:jc w:val="both"/>
      </w:pPr>
      <w:r>
        <w:t> </w:t>
      </w:r>
    </w:p>
    <w:p w:rsidR="00000000" w:rsidRDefault="007503CF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7503CF">
      <w:pPr>
        <w:spacing w:after="240"/>
        <w:ind w:firstLine="400"/>
        <w:jc w:val="both"/>
      </w:pPr>
      <w:r>
        <w:t>Премьер-Министрi</w:t>
      </w:r>
    </w:p>
    <w:p w:rsidR="00000000" w:rsidRDefault="007503CF">
      <w:pPr>
        <w:spacing w:after="240"/>
        <w:ind w:firstLine="400"/>
        <w:jc w:val="both"/>
      </w:pPr>
      <w:r>
        <w:t> </w:t>
      </w:r>
    </w:p>
    <w:p w:rsidR="00000000" w:rsidRDefault="007503CF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503CF">
      <w:pPr>
        <w:jc w:val="right"/>
      </w:pPr>
      <w:r>
        <w:rPr>
          <w:rStyle w:val="s1"/>
        </w:rPr>
        <w:t xml:space="preserve">1997 жылғы 27 мамырдағы № 885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503CF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503C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</w:t>
      </w:r>
      <w:hyperlink r:id="rId12" w:anchor="sub_id=400" w:history="1">
        <w:r>
          <w:rPr>
            <w:rStyle w:val="a3"/>
            <w:i/>
            <w:iCs/>
          </w:rPr>
          <w:t>№ 1095</w:t>
        </w:r>
      </w:hyperlink>
      <w:r>
        <w:rPr>
          <w:rStyle w:val="s3"/>
        </w:rPr>
        <w:t xml:space="preserve"> ; 2004.31.12 ж. </w:t>
      </w:r>
      <w:hyperlink r:id="rId13" w:anchor="sub_id=1" w:history="1">
        <w:r>
          <w:rPr>
            <w:rStyle w:val="a3"/>
            <w:i/>
            <w:iCs/>
          </w:rPr>
          <w:t>№ 1450</w:t>
        </w:r>
      </w:hyperlink>
      <w:r>
        <w:rPr>
          <w:rStyle w:val="s3"/>
        </w:rPr>
        <w:t xml:space="preserve"> (</w:t>
      </w:r>
      <w:hyperlink r:id="rId14" w:anchor="sub_id=1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қаулыларымен тақырыбы өзгертілді </w:t>
      </w:r>
    </w:p>
    <w:p w:rsidR="00000000" w:rsidRDefault="007503C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Республикасындағы теңiз және өзен</w:t>
      </w:r>
      <w:r>
        <w:t xml:space="preserve"> </w:t>
      </w:r>
    </w:p>
    <w:p w:rsidR="00000000" w:rsidRDefault="007503CF">
      <w:pPr>
        <w:jc w:val="center"/>
      </w:pPr>
      <w:r>
        <w:rPr>
          <w:rStyle w:val="s1"/>
        </w:rPr>
        <w:t>көлiгiнде жолаушылар мен жүк, қауiптi жүктер тасымалын</w:t>
      </w:r>
      <w:r>
        <w:t xml:space="preserve"> </w:t>
      </w:r>
    </w:p>
    <w:p w:rsidR="00000000" w:rsidRDefault="007503CF">
      <w:pPr>
        <w:spacing w:after="240"/>
        <w:jc w:val="center"/>
      </w:pPr>
      <w:r>
        <w:rPr>
          <w:rStyle w:val="s1"/>
        </w:rPr>
        <w:t>лицензиялау Ережесi</w:t>
      </w:r>
    </w:p>
    <w:p w:rsidR="00000000" w:rsidRDefault="007503CF">
      <w:pPr>
        <w:spacing w:after="240"/>
        <w:jc w:val="center"/>
      </w:pPr>
      <w:r>
        <w:rPr>
          <w:rStyle w:val="s1"/>
        </w:rPr>
        <w:t>I. Жалпы ережелер</w:t>
      </w:r>
    </w:p>
    <w:p w:rsidR="00000000" w:rsidRDefault="007503CF">
      <w:pPr>
        <w:ind w:firstLine="400"/>
        <w:jc w:val="both"/>
      </w:pPr>
      <w:r>
        <w:t>1. Осы Ережемен көлiк қызметiн көрсету рыногының қалыпты жұмысын қамтамасыз ету, тұтынушылардың мүдделерiн қорғау, кеме шаруашылығы мен теңiз жүзулерi қауiпсiздiгiнiң, теңiз және өзен көлiгiн пайдалану кезiнде белгiленген санитарлық нормаларды сақтаудың ер</w:t>
      </w:r>
      <w:r>
        <w:t xml:space="preserve">ежелерiн қамтамасыз ету мақсатында мiндеттi лицензиялауға жататын жолаушылар мен жүктерді, қауiптi жүктердi тасымалдау жөніндегі қызметтi мемлекеттік лицензиялауға байланысты қатынастар реттеледi. </w:t>
      </w:r>
    </w:p>
    <w:p w:rsidR="00000000" w:rsidRDefault="007503CF">
      <w:pPr>
        <w:ind w:firstLine="400"/>
        <w:jc w:val="both"/>
      </w:pPr>
      <w:r>
        <w:t>2. Заңды және жеке тұлғалар жүзеге асыратын теңiз және өзе</w:t>
      </w:r>
      <w:r>
        <w:t xml:space="preserve">н көлiгiнде жолаушылар мен жүктерді, қауiптi жүктердi тасымалдау жөніндегі қызмет лицензиялауға жатады. 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№ 1095 </w:t>
      </w:r>
      <w:hyperlink r:id="rId15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; 2004.31.12 ж. </w:t>
      </w:r>
      <w:hyperlink r:id="rId16" w:anchor="sub_id=13" w:history="1">
        <w:r>
          <w:rPr>
            <w:rStyle w:val="a3"/>
            <w:i/>
            <w:iCs/>
          </w:rPr>
          <w:t>№ 1450</w:t>
        </w:r>
      </w:hyperlink>
      <w:r>
        <w:rPr>
          <w:rStyle w:val="s3"/>
        </w:rPr>
        <w:t xml:space="preserve"> (</w:t>
      </w:r>
      <w:hyperlink r:id="rId17" w:anchor="sub_id=3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қаулыларымен 3-тармақ өзгертілді </w:t>
      </w:r>
    </w:p>
    <w:p w:rsidR="00000000" w:rsidRDefault="007503CF">
      <w:pPr>
        <w:ind w:firstLine="400"/>
        <w:jc w:val="both"/>
      </w:pPr>
      <w:r>
        <w:t>3. Жолаушыларды немесе жүктерді, қауiптi жүктерд</w:t>
      </w:r>
      <w:r>
        <w:t xml:space="preserve">i тасымалдауды жүзеге асырушы адамда лицензия болуы тиiс. Жүзбелi көлiк құралын (құралдарын) меншiк құқығында немесе заңдарда көзделген өзге негiздерде пайдалану керек. </w:t>
      </w:r>
    </w:p>
    <w:p w:rsidR="00000000" w:rsidRDefault="007503CF">
      <w:pPr>
        <w:ind w:firstLine="400"/>
        <w:jc w:val="both"/>
      </w:pPr>
      <w:r>
        <w:t>4. Лицензияларды беру барлық адамдар үшiн осы лицензияның түрi үшiн белгiленген талапт</w:t>
      </w:r>
      <w:r>
        <w:t xml:space="preserve">арға жауап беретiн тең негiздер мен жағдайларда жүзеге асырылады. </w:t>
      </w:r>
    </w:p>
    <w:p w:rsidR="00000000" w:rsidRDefault="007503CF">
      <w:pPr>
        <w:ind w:firstLine="400"/>
        <w:jc w:val="both"/>
      </w:pPr>
      <w:r>
        <w:t xml:space="preserve">Лицензияларды басқа адамдарға беруге тыйым салынған. Жүзбелi көлiк құралдарын беру кезiнде лицензия жалға алушыға осы Ережеде көзделген тәртiппен берiледi. </w:t>
      </w:r>
    </w:p>
    <w:p w:rsidR="00000000" w:rsidRDefault="007503CF">
      <w:pPr>
        <w:ind w:firstLine="400"/>
        <w:jc w:val="both"/>
      </w:pPr>
      <w:r>
        <w:t xml:space="preserve">5. Осы Ережеге сәйкес берiлген лицензия, онда теңiз және өзен құралында тасымалдау түрi көрсетiлген лицензиатқа рұқсат беру туралы куәландыратын ресми құжат болып табылады. </w:t>
      </w:r>
    </w:p>
    <w:p w:rsidR="00000000" w:rsidRDefault="007503CF">
      <w:pPr>
        <w:spacing w:after="240"/>
        <w:ind w:firstLine="400"/>
        <w:jc w:val="both"/>
      </w:pPr>
      <w:r>
        <w:t>6. Шетелдiк заңды немесе жеке тұлғалар, сондай-ақ азаматтығы жоқ адамдар лицензиян</w:t>
      </w:r>
      <w:r>
        <w:t>ы, егер заң актілерінде өзгеше көзделмесе, Қазақстан Республикасының заңды және жеке тұлғалары секiлдi әлi сондай жағдайларда және дәл сондай тәртiпте алады.</w:t>
      </w:r>
    </w:p>
    <w:p w:rsidR="00000000" w:rsidRDefault="007503CF">
      <w:pPr>
        <w:spacing w:after="240"/>
        <w:jc w:val="center"/>
      </w:pPr>
      <w:r>
        <w:rPr>
          <w:rStyle w:val="s1"/>
        </w:rPr>
        <w:t>II. Лицензияларды берудiң шарттары мен тәртібі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қаулысымен 2004.31.12 ж. </w:t>
      </w:r>
      <w:hyperlink r:id="rId18" w:anchor="sub_id=17" w:history="1">
        <w:r>
          <w:rPr>
            <w:rStyle w:val="a3"/>
            <w:i/>
            <w:iCs/>
          </w:rPr>
          <w:t>№ 1450</w:t>
        </w:r>
      </w:hyperlink>
      <w:r>
        <w:rPr>
          <w:rStyle w:val="s3"/>
        </w:rPr>
        <w:t xml:space="preserve"> 7-тармақ өзгертілді (</w:t>
      </w:r>
      <w:hyperlink r:id="rId19" w:anchor="sub_id=7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7503CF">
      <w:pPr>
        <w:ind w:firstLine="400"/>
        <w:jc w:val="both"/>
      </w:pPr>
      <w:r>
        <w:t>7. Теңiз және өзен көлiгiнде жолаушылар мен жүктерді, қауiптi жүктерді та</w:t>
      </w:r>
      <w:r>
        <w:t xml:space="preserve">сымалдауға арналған лицензияны берудiң Қазақстан Республикасы Көлiк және коммуникация министрлігі Көлiктiк бақылау комитетiнiң органдары (бұдан әрi - лицензиар) жүргiзедi. 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№ 1095 </w:t>
      </w:r>
      <w:hyperlink r:id="rId20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8-тармақ өзгертілді 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қаулысымен 2004.31.12 ж. </w:t>
      </w:r>
      <w:hyperlink r:id="rId21" w:anchor="sub_id=18" w:history="1">
        <w:r>
          <w:rPr>
            <w:rStyle w:val="a3"/>
            <w:i/>
            <w:iCs/>
          </w:rPr>
          <w:t>№ 1450</w:t>
        </w:r>
      </w:hyperlink>
      <w:r>
        <w:rPr>
          <w:rStyle w:val="s3"/>
        </w:rPr>
        <w:t xml:space="preserve"> 8-тармақ жаңа редакцияда (</w:t>
      </w:r>
      <w:hyperlink r:id="rId22" w:anchor="sub_id=8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7503CF">
      <w:pPr>
        <w:ind w:firstLine="400"/>
        <w:jc w:val="both"/>
      </w:pPr>
      <w:r>
        <w:t xml:space="preserve">8. Лицензиялар теңiз және өзен көлiгіндегі қызметтің мынадай түрлерiне берiледi: </w:t>
      </w:r>
    </w:p>
    <w:p w:rsidR="00000000" w:rsidRDefault="007503CF">
      <w:pPr>
        <w:ind w:firstLine="400"/>
        <w:jc w:val="both"/>
      </w:pPr>
      <w:r>
        <w:t xml:space="preserve">жолаушылар мен жүктердi тасымалдауға; </w:t>
      </w:r>
    </w:p>
    <w:p w:rsidR="00000000" w:rsidRDefault="007503CF">
      <w:pPr>
        <w:ind w:firstLine="400"/>
        <w:jc w:val="both"/>
      </w:pPr>
      <w:r>
        <w:t>қау</w:t>
      </w:r>
      <w:r>
        <w:t xml:space="preserve">iптi жүктердi тасымалдауға. </w:t>
      </w:r>
    </w:p>
    <w:p w:rsidR="00000000" w:rsidRDefault="007503CF">
      <w:pPr>
        <w:ind w:firstLine="400"/>
        <w:jc w:val="both"/>
      </w:pPr>
      <w:r>
        <w:t xml:space="preserve">Лицензиялар мынадай белгiлермен белгiленедi: </w:t>
      </w:r>
    </w:p>
    <w:p w:rsidR="00000000" w:rsidRDefault="007503CF">
      <w:pPr>
        <w:ind w:firstLine="400"/>
        <w:jc w:val="both"/>
      </w:pPr>
      <w:r>
        <w:t>жүктердi та</w:t>
      </w:r>
      <w:r>
        <w:t xml:space="preserve">сымалдауға - "Жүк"; </w:t>
      </w:r>
    </w:p>
    <w:p w:rsidR="00000000" w:rsidRDefault="007503CF">
      <w:pPr>
        <w:ind w:firstLine="400"/>
        <w:jc w:val="both"/>
      </w:pPr>
      <w:r>
        <w:t xml:space="preserve">жолаушыларды тасымалдауға - "Ж"; </w:t>
      </w:r>
    </w:p>
    <w:p w:rsidR="00000000" w:rsidRDefault="007503CF">
      <w:pPr>
        <w:ind w:firstLine="400"/>
        <w:jc w:val="both"/>
      </w:pPr>
      <w:r>
        <w:t>қауіпті</w:t>
      </w:r>
      <w:r>
        <w:t xml:space="preserve"> жүктерді тасымалдауға (қауіпті жүктің түрі көрсетіледі) - "ҚЖ". </w:t>
      </w:r>
    </w:p>
    <w:p w:rsidR="00000000" w:rsidRDefault="007503CF">
      <w:pPr>
        <w:ind w:firstLine="400"/>
        <w:jc w:val="both"/>
      </w:pPr>
      <w:r>
        <w:t>Қолданылу</w:t>
      </w:r>
      <w:r>
        <w:t xml:space="preserve"> мерзiмiне және қызметiнiң көлемiне қарай лицензиялардың мынадай түрлерi болуы мүмкiн: </w:t>
      </w:r>
    </w:p>
    <w:p w:rsidR="00000000" w:rsidRDefault="007503CF">
      <w:pPr>
        <w:ind w:firstLine="400"/>
        <w:jc w:val="both"/>
      </w:pPr>
      <w:r>
        <w:t>басты - мерзiмi шектелмей берiл</w:t>
      </w:r>
      <w:r>
        <w:t xml:space="preserve">етiн белгiлi бір қызмет түрiмен айналысуға; </w:t>
      </w:r>
    </w:p>
    <w:p w:rsidR="00000000" w:rsidRDefault="007503CF">
      <w:pPr>
        <w:ind w:firstLine="400"/>
        <w:jc w:val="both"/>
      </w:pPr>
      <w:r>
        <w:t xml:space="preserve">бір жолғы - рұқсат етiлген көлем, салмақ немесе сан шегiнде белгiлi бiр шаруашылық операцияны жасауға. 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қаулысымен 2004.31.12 ж. </w:t>
      </w:r>
      <w:hyperlink r:id="rId23" w:anchor="sub_id=19" w:history="1">
        <w:r>
          <w:rPr>
            <w:rStyle w:val="a3"/>
            <w:i/>
            <w:iCs/>
          </w:rPr>
          <w:t>№ 1450</w:t>
        </w:r>
      </w:hyperlink>
      <w:r>
        <w:rPr>
          <w:rStyle w:val="s3"/>
        </w:rPr>
        <w:t xml:space="preserve"> 9-тармақ өзгертілді (</w:t>
      </w:r>
      <w:hyperlink r:id="rId24" w:anchor="sub_id=9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7503CF">
      <w:pPr>
        <w:ind w:firstLine="400"/>
        <w:jc w:val="both"/>
      </w:pPr>
      <w:r>
        <w:t>9. Лицензиялар бланкiлерiнiң нысанын Қазақстан Республикасы Көлiк және коммуникация министрлігінің Көлiктiк бақылау комитетi бекi</w:t>
      </w:r>
      <w:r>
        <w:t xml:space="preserve">тедi. </w:t>
      </w:r>
    </w:p>
    <w:p w:rsidR="00000000" w:rsidRDefault="007503CF">
      <w:pPr>
        <w:ind w:firstLine="400"/>
        <w:jc w:val="both"/>
      </w:pPr>
      <w:r>
        <w:t>10. Суға батқан объектiлерден фарватердi құтқаруға және кеме шаруашылығының басқа да кедергiлерiне, табиғи зiлзалалардың қарсы тұруына, олардың зардаптарын жоюға, сондай-ақ Қазақстан Республикасының арнайы заңдары мен нормативтiк актілерінiң негiзiн</w:t>
      </w:r>
      <w:r>
        <w:t xml:space="preserve">де жүзеге асырылатын авариялық-құтқару жұмыстарын жүргiзудi талап ететiн өрттердiң, авариялар мен басқа да апаттардың, эпидемиялардың және эпизоотиялардың зардаптарын жоюға байланысты қызмет лицензиялауға жатпайды. </w:t>
      </w:r>
    </w:p>
    <w:p w:rsidR="00000000" w:rsidRDefault="007503CF">
      <w:pPr>
        <w:ind w:firstLine="400"/>
        <w:jc w:val="both"/>
      </w:pPr>
      <w:r>
        <w:t>11. Заңды және жеке тұлғалар бiр мезгiлд</w:t>
      </w:r>
      <w:r>
        <w:t xml:space="preserve">е теңiз және өзен көлiгiнде тасымалдау қызметiнiң бiрнеше түрiне арналған лицензияға ие бола алады. </w:t>
      </w:r>
    </w:p>
    <w:p w:rsidR="00000000" w:rsidRDefault="007503CF">
      <w:pPr>
        <w:ind w:firstLine="400"/>
        <w:jc w:val="both"/>
      </w:pPr>
      <w:r>
        <w:t xml:space="preserve">12. Теңiзде және өзен көлiгiнде жолаушылар мен жүктерді, қауiптi жүктерді тасымалдаумен айналысу құқығына арналған лицензия, біліктiлiк деңгейi осы қызмет </w:t>
      </w:r>
      <w:r>
        <w:t xml:space="preserve">түрiнiң талаптарына сәйкес келетiн субъектiлерiне берiледi. </w:t>
      </w:r>
    </w:p>
    <w:p w:rsidR="00000000" w:rsidRDefault="007503CF">
      <w:pPr>
        <w:ind w:firstLine="400"/>
        <w:jc w:val="both"/>
      </w:pPr>
      <w:r>
        <w:t xml:space="preserve">13. Лицензиялардың бланкiсiнiң бағалы қағаздар деңгейіндегідей қорғаныс дәрежесi болады, қатаң есептiлiк құжаты болып табылады, есептiк сериясы мен нөмiрi болады. </w:t>
      </w:r>
    </w:p>
    <w:p w:rsidR="00000000" w:rsidRDefault="007503CF">
      <w:pPr>
        <w:ind w:firstLine="400"/>
        <w:jc w:val="both"/>
      </w:pPr>
      <w:r>
        <w:t>Лицензиялардың бланкiсiн әзiрле</w:t>
      </w:r>
      <w:r>
        <w:t xml:space="preserve">у, есепке алу және сақтау лицензиарға жүктеледi. </w:t>
      </w:r>
    </w:p>
    <w:p w:rsidR="00000000" w:rsidRDefault="007503CF">
      <w:pPr>
        <w:ind w:firstLine="400"/>
        <w:jc w:val="both"/>
      </w:pPr>
      <w:bookmarkStart w:id="2" w:name="SUB140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21.11.03 ж. № 1165 </w:t>
      </w:r>
      <w:hyperlink r:id="rId25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14-тармақ толықтырылды </w:t>
      </w:r>
    </w:p>
    <w:p w:rsidR="00000000" w:rsidRDefault="007503CF">
      <w:pPr>
        <w:ind w:firstLine="400"/>
        <w:jc w:val="both"/>
      </w:pPr>
      <w:r>
        <w:t>14. Лицензия алу үшiн заңды және жеке тұлғалар (өтiнiш бе</w:t>
      </w:r>
      <w:r>
        <w:t xml:space="preserve">рушiлер) лицензиарға мынадай құжаттарды табыс етедi: </w:t>
      </w:r>
    </w:p>
    <w:p w:rsidR="00000000" w:rsidRDefault="007503CF">
      <w:pPr>
        <w:ind w:firstLine="400"/>
        <w:jc w:val="both"/>
      </w:pPr>
      <w:r>
        <w:t xml:space="preserve">белгiленген үлгiдегi өтiнiш; </w:t>
      </w:r>
    </w:p>
    <w:p w:rsidR="00000000" w:rsidRDefault="007503CF">
      <w:pPr>
        <w:ind w:firstLine="400"/>
        <w:jc w:val="both"/>
      </w:pPr>
      <w:r>
        <w:t xml:space="preserve">лицензиялық алымды төлегенiн растайтын құжат; </w:t>
      </w:r>
    </w:p>
    <w:p w:rsidR="00000000" w:rsidRDefault="007503CF">
      <w:pPr>
        <w:ind w:firstLine="400"/>
        <w:jc w:val="both"/>
      </w:pPr>
      <w:r>
        <w:t xml:space="preserve">заңды тұлғаны мемлекеттік тiркеу туралы куәлiктiң көшiрмесi; </w:t>
      </w:r>
    </w:p>
    <w:p w:rsidR="00000000" w:rsidRDefault="007503CF">
      <w:pPr>
        <w:ind w:firstLine="400"/>
        <w:jc w:val="both"/>
      </w:pPr>
      <w:r>
        <w:t xml:space="preserve">жеке адамның жеке басын куәландыратын құжат; </w:t>
      </w:r>
    </w:p>
    <w:p w:rsidR="00000000" w:rsidRDefault="007503CF">
      <w:pPr>
        <w:ind w:firstLine="400"/>
        <w:jc w:val="both"/>
      </w:pPr>
      <w:r>
        <w:t xml:space="preserve">лицензиаттың осы Ереженiң </w:t>
      </w:r>
      <w:hyperlink w:anchor="sub2900" w:history="1">
        <w:r>
          <w:rPr>
            <w:rStyle w:val="a3"/>
          </w:rPr>
          <w:t>III бөлiмiнде</w:t>
        </w:r>
      </w:hyperlink>
      <w:r>
        <w:t xml:space="preserve"> көзделген талаптарға сәйкестiгiн растайтын құжаттар (жүзбелi көлiк құралдары болған кезде); </w:t>
      </w:r>
    </w:p>
    <w:p w:rsidR="00000000" w:rsidRDefault="007503CF">
      <w:pPr>
        <w:ind w:firstLine="400"/>
        <w:jc w:val="both"/>
      </w:pPr>
      <w:r>
        <w:t>көлiк құралының тұруы немесе жөнделуi үшiн базаның бар екендiгiн растайтын құжат, олар болмағ</w:t>
      </w:r>
      <w:r>
        <w:t xml:space="preserve">ан жағдайда - осы қызметтердi көрсететiн кәсiпорындармен жасалған шарттардың көшiрмесi (өзен көлiгi үшiн ол бар болған кезде); </w:t>
      </w:r>
    </w:p>
    <w:p w:rsidR="00000000" w:rsidRDefault="007503CF">
      <w:pPr>
        <w:ind w:firstLine="400"/>
        <w:jc w:val="both"/>
      </w:pPr>
      <w:r>
        <w:t xml:space="preserve">тасымалдаушының жолаушылар алдындағы азаматтық-құқықтық жауапкершiлігiн мiндеттi сақтандыру бойынша сақтандыру полисi. </w:t>
      </w:r>
    </w:p>
    <w:p w:rsidR="00000000" w:rsidRDefault="007503CF">
      <w:pPr>
        <w:ind w:firstLine="400"/>
        <w:jc w:val="both"/>
      </w:pPr>
      <w:r>
        <w:t>15. Лице</w:t>
      </w:r>
      <w:r>
        <w:t xml:space="preserve">нзиар ұсынылған мәлiметтердiң ақиқаттығына тексеру жүргiзуге құқылы. 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қаулысымен 2004.31.12 ж. </w:t>
      </w:r>
      <w:hyperlink r:id="rId26" w:anchor="sub_id=16" w:history="1">
        <w:r>
          <w:rPr>
            <w:rStyle w:val="a3"/>
            <w:i/>
            <w:iCs/>
          </w:rPr>
          <w:t>№ 1450</w:t>
        </w:r>
      </w:hyperlink>
      <w:r>
        <w:rPr>
          <w:rStyle w:val="s3"/>
        </w:rPr>
        <w:t xml:space="preserve"> 16-тармақ жаңа редакцияда (бұр. </w:t>
      </w:r>
      <w:hyperlink r:id="rId27" w:anchor="sub_id=16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7503CF">
      <w:pPr>
        <w:ind w:firstLine="400"/>
        <w:jc w:val="both"/>
      </w:pPr>
      <w:r>
        <w:t xml:space="preserve">16. Екi және одан көп көлiк құралдарының иелерi - жеке және заңды тұлғаларға лицензия ресiмдеу кезiнде әрбiр көлiк бiрлiгiне лицензияның бар екенін растайтын құжат берiледi. 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№ 1095 </w:t>
      </w:r>
      <w:hyperlink r:id="rId28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17-тармақ жаңа редакцияда </w:t>
      </w:r>
    </w:p>
    <w:p w:rsidR="00000000" w:rsidRDefault="007503CF">
      <w:pPr>
        <w:ind w:firstLine="400"/>
        <w:jc w:val="both"/>
      </w:pPr>
      <w:r>
        <w:t>17. Лицензиялық алымның мөлшері мен оны төлеу тәртібі Қазақстан Республикасының салық заңнамасымен белгі</w:t>
      </w:r>
      <w:r>
        <w:t xml:space="preserve">ленеді. </w:t>
      </w:r>
    </w:p>
    <w:p w:rsidR="00000000" w:rsidRDefault="007503CF">
      <w:pPr>
        <w:ind w:firstLine="400"/>
        <w:jc w:val="both"/>
      </w:pPr>
      <w:r>
        <w:t>Қызметтің</w:t>
      </w:r>
      <w:r>
        <w:t xml:space="preserve"> тиiстi түрiмен айналысудың барлық кезеңіне лицензиялар беру лицензия беру сәтінде бір жолғы лицензиялық алым төлеумен жүзеге асырылады. 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№ 1095 </w:t>
      </w:r>
      <w:hyperlink r:id="rId29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18-тармақ өзгертілді </w:t>
      </w:r>
    </w:p>
    <w:p w:rsidR="00000000" w:rsidRDefault="007503CF">
      <w:pPr>
        <w:ind w:firstLine="400"/>
        <w:jc w:val="both"/>
      </w:pPr>
      <w:r>
        <w:t xml:space="preserve">18. Лицензия беру туралы шешiм, өтiнiштi барлық қажеттi құжаттармен бiрге берген күннен бастап, айлық мерзiмнен кешiктiрiлмей, шағын кәсіпкерлік субъектілері үшiн - он күн мерзімнен кешіктірілмей қабылданады. </w:t>
      </w:r>
    </w:p>
    <w:p w:rsidR="00000000" w:rsidRDefault="007503CF">
      <w:pPr>
        <w:ind w:firstLine="400"/>
        <w:jc w:val="both"/>
      </w:pPr>
      <w:r>
        <w:t xml:space="preserve">Лицензияны беруге бас тарту кезiнде өтiнiш берушiге лицензияны беру үшiн белгiленген мерзiмдерде жазбаша түрде дәлелдi жауап берiледi. </w:t>
      </w:r>
    </w:p>
    <w:p w:rsidR="00000000" w:rsidRDefault="007503CF">
      <w:pPr>
        <w:ind w:firstLine="400"/>
        <w:jc w:val="both"/>
      </w:pPr>
      <w:r>
        <w:t xml:space="preserve">19. Егер: </w:t>
      </w:r>
    </w:p>
    <w:p w:rsidR="00000000" w:rsidRDefault="007503CF">
      <w:pPr>
        <w:ind w:firstLine="400"/>
        <w:jc w:val="both"/>
      </w:pPr>
      <w:r>
        <w:t>субъектiлердiң осы санаты үшiн жолаушылар мен жүктерді, қауiптi жүктерді тасымалдау бойынша көлiк процесiн ж</w:t>
      </w:r>
      <w:r>
        <w:t>үзеге</w:t>
      </w:r>
      <w:r>
        <w:t xml:space="preserve"> асыруға тыйым салынған болса; </w:t>
      </w:r>
    </w:p>
    <w:p w:rsidR="00000000" w:rsidRDefault="007503CF">
      <w:pPr>
        <w:ind w:firstLine="400"/>
        <w:jc w:val="both"/>
      </w:pPr>
      <w:r>
        <w:t xml:space="preserve">осы Ереженiң </w:t>
      </w:r>
      <w:hyperlink w:anchor="sub1400" w:history="1">
        <w:r>
          <w:rPr>
            <w:rStyle w:val="a3"/>
          </w:rPr>
          <w:t>14-тармағына</w:t>
        </w:r>
      </w:hyperlink>
      <w:r>
        <w:t xml:space="preserve"> сәйкес талап етiлетiн барлық құжаттар табыс етiлмеген болса; </w:t>
      </w:r>
    </w:p>
    <w:p w:rsidR="00000000" w:rsidRDefault="007503CF">
      <w:pPr>
        <w:ind w:firstLine="400"/>
        <w:jc w:val="both"/>
      </w:pPr>
      <w:r>
        <w:t xml:space="preserve">лицензия берiлгенi үшiн алым енгiзiлмеген болса; </w:t>
      </w:r>
    </w:p>
    <w:p w:rsidR="00000000" w:rsidRDefault="007503CF">
      <w:pPr>
        <w:ind w:firstLine="400"/>
        <w:jc w:val="both"/>
      </w:pPr>
      <w:r>
        <w:t>өт</w:t>
      </w:r>
      <w:r>
        <w:t>iнiш берушi лицензиат пен қызметтiң осы түрi үшiн</w:t>
      </w:r>
      <w:r>
        <w:t xml:space="preserve"> белгiленген біліктiлiк талаптарына жауап бермесе; </w:t>
      </w:r>
    </w:p>
    <w:p w:rsidR="00000000" w:rsidRDefault="007503CF">
      <w:pPr>
        <w:ind w:firstLine="400"/>
        <w:jc w:val="both"/>
      </w:pPr>
      <w:r>
        <w:t>өт</w:t>
      </w:r>
      <w:r>
        <w:t xml:space="preserve">iнiш берушiге қатысты оған қызметтiң осы түрiмен айналысуға тыйым салатын соттың шешiмi болса лицензия берiлмейдi. </w:t>
      </w:r>
    </w:p>
    <w:p w:rsidR="00000000" w:rsidRDefault="007503CF">
      <w:pPr>
        <w:ind w:firstLine="400"/>
        <w:jc w:val="both"/>
      </w:pPr>
      <w:r>
        <w:t>Өт</w:t>
      </w:r>
      <w:r>
        <w:t>iнiш берушi аталған ескертпелердi жойған кезде, өтiнiш осы Ережеде көзделген тәртiпп</w:t>
      </w:r>
      <w:r>
        <w:t xml:space="preserve">ен қаралады. </w:t>
      </w:r>
    </w:p>
    <w:p w:rsidR="00000000" w:rsidRDefault="007503CF">
      <w:pPr>
        <w:ind w:firstLine="400"/>
        <w:jc w:val="both"/>
      </w:pPr>
      <w:r>
        <w:t xml:space="preserve">20. Лицензия беруден: </w:t>
      </w:r>
    </w:p>
    <w:p w:rsidR="00000000" w:rsidRDefault="007503CF">
      <w:pPr>
        <w:ind w:firstLine="400"/>
        <w:jc w:val="both"/>
      </w:pPr>
      <w:r>
        <w:t>өт</w:t>
      </w:r>
      <w:r>
        <w:t xml:space="preserve">iнiш берушiге лицензияланатын қызметтi жүзеге асыру құқығын берудiң орынсыздығы; </w:t>
      </w:r>
    </w:p>
    <w:p w:rsidR="00000000" w:rsidRDefault="007503CF">
      <w:pPr>
        <w:ind w:firstLine="400"/>
        <w:jc w:val="both"/>
      </w:pPr>
      <w:r>
        <w:t xml:space="preserve">лицензия талап етiлетiн iске не оны жүзеге асыруға арналған жұмыстарға (қызмет көрсетулерге) рыноктың молдығы; </w:t>
      </w:r>
    </w:p>
    <w:p w:rsidR="00000000" w:rsidRDefault="007503CF">
      <w:pPr>
        <w:ind w:firstLine="400"/>
        <w:jc w:val="both"/>
      </w:pPr>
      <w:r>
        <w:t>рынокта монопольдi жағд</w:t>
      </w:r>
      <w:r>
        <w:t xml:space="preserve">айды қамтамасыз ету; </w:t>
      </w:r>
    </w:p>
    <w:p w:rsidR="00000000" w:rsidRDefault="007503CF">
      <w:pPr>
        <w:ind w:firstLine="400"/>
        <w:jc w:val="both"/>
      </w:pPr>
      <w:r>
        <w:t>өт</w:t>
      </w:r>
      <w:r>
        <w:t>iнiш берушiнiң жеке басының сапасы мен iскерлiк беделiне күдiктер болуы себептерi бойынша, оның iшiнде бұрынғы сотталушылығы, кәсiпкерлiк қызметтi жүзеге асыруға бұрын салынған тыйымдар, бұрынғы лицензияны қайтып алу, егер бұл тыйым</w:t>
      </w:r>
      <w:r>
        <w:t xml:space="preserve"> салулар мен қайтып алулар заңда белгiленген тәртiпке сәйкес өзiнiң қолданысын тоқтатқан (өтеген) болып саналса, себептерi бойынша бас тартуға тыйым салынады. </w:t>
      </w:r>
    </w:p>
    <w:p w:rsidR="00000000" w:rsidRDefault="007503CF">
      <w:pPr>
        <w:ind w:firstLine="400"/>
        <w:jc w:val="both"/>
      </w:pPr>
      <w:r>
        <w:t xml:space="preserve">21. Егер лицензия белгiленген мерзiмдерде берiлмеген болса немесе бас тарту өтiнiш берушiге негiзсiз жасалса, ол заңда белгiленген тәртiппен шағым жасауға құқылы. 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қаулысымен 2004.31.12 ж. </w:t>
      </w:r>
      <w:hyperlink r:id="rId30" w:anchor="sub_id=22" w:history="1">
        <w:r>
          <w:rPr>
            <w:rStyle w:val="a3"/>
            <w:i/>
            <w:iCs/>
          </w:rPr>
          <w:t>№ 1450</w:t>
        </w:r>
      </w:hyperlink>
      <w:r>
        <w:rPr>
          <w:rStyle w:val="s3"/>
        </w:rPr>
        <w:t xml:space="preserve"> 22-тармақ өзгертілді (</w:t>
      </w:r>
      <w:hyperlink r:id="rId31" w:anchor="sub_id=22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7503CF">
      <w:pPr>
        <w:ind w:firstLine="400"/>
        <w:jc w:val="both"/>
      </w:pPr>
      <w:r>
        <w:t xml:space="preserve">22. Лицензия: </w:t>
      </w:r>
    </w:p>
    <w:p w:rsidR="00000000" w:rsidRDefault="007503CF">
      <w:pPr>
        <w:ind w:firstLine="400"/>
        <w:jc w:val="both"/>
      </w:pPr>
      <w:r>
        <w:t xml:space="preserve">лицензия берiлген мерзiм аяқталған; </w:t>
      </w:r>
    </w:p>
    <w:p w:rsidR="00000000" w:rsidRDefault="007503CF">
      <w:pPr>
        <w:ind w:firstLine="400"/>
        <w:jc w:val="both"/>
      </w:pPr>
      <w:r>
        <w:t xml:space="preserve">лицензиялар қайтып алынған; </w:t>
      </w:r>
    </w:p>
    <w:p w:rsidR="00000000" w:rsidRDefault="007503CF">
      <w:pPr>
        <w:ind w:firstLine="400"/>
        <w:jc w:val="both"/>
      </w:pPr>
      <w:r>
        <w:t>лицензиялар берудiң тәртібі мен</w:t>
      </w:r>
      <w:r>
        <w:t xml:space="preserve"> шарттары Қазақстан Республикасының заңнамалық кесiмдерiне сәйкес белгiленетiн жағдайлардан басқа, азаматтың кәсiпкерлiк қызметi тоқтатылған бір түрдегi заңды тұлғаның екiншi түрдегi заңды тұлға болып қайта құрылуын (ұйымдастыру-құқықтық, нысаны өзгеруiн) </w:t>
      </w:r>
      <w:r>
        <w:t>қоспағанда</w:t>
      </w:r>
      <w:r>
        <w:t xml:space="preserve">, заңды тұлға қайта ұйымдастырылған немесе таратылған; </w:t>
      </w:r>
    </w:p>
    <w:p w:rsidR="00000000" w:rsidRDefault="007503CF">
      <w:pPr>
        <w:ind w:firstLine="400"/>
        <w:jc w:val="both"/>
      </w:pPr>
      <w:r>
        <w:t xml:space="preserve">жүзеге асыруға лицензия берiлген iс-әрекет толық көлемде жасалған; </w:t>
      </w:r>
    </w:p>
    <w:p w:rsidR="00000000" w:rsidRDefault="007503CF">
      <w:pPr>
        <w:ind w:firstLine="400"/>
        <w:jc w:val="both"/>
      </w:pPr>
      <w:r>
        <w:t xml:space="preserve">лицензияны лицензиарға ерiктi түрде қайтарған. </w:t>
      </w:r>
    </w:p>
    <w:p w:rsidR="00000000" w:rsidRDefault="007503CF">
      <w:pPr>
        <w:ind w:firstLine="400"/>
        <w:jc w:val="both"/>
      </w:pPr>
      <w:r>
        <w:t xml:space="preserve">23. ҚР қаулысымен 2004.31.12 ж. </w:t>
      </w:r>
      <w:hyperlink r:id="rId32" w:anchor="sub_id=23" w:history="1">
        <w:r>
          <w:rPr>
            <w:rStyle w:val="a3"/>
          </w:rPr>
          <w:t>№ 1450</w:t>
        </w:r>
      </w:hyperlink>
      <w:r>
        <w:t xml:space="preserve"> алып тасталды </w:t>
      </w:r>
      <w:r>
        <w:rPr>
          <w:rStyle w:val="s3"/>
        </w:rPr>
        <w:t>(</w:t>
      </w:r>
      <w:hyperlink r:id="rId33" w:anchor="sub_id=23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</w:t>
      </w:r>
      <w:hyperlink r:id="rId34" w:anchor="sub_id=400" w:history="1">
        <w:r>
          <w:rPr>
            <w:rStyle w:val="a3"/>
            <w:i/>
            <w:iCs/>
          </w:rPr>
          <w:t>№ 1095</w:t>
        </w:r>
      </w:hyperlink>
      <w:r>
        <w:rPr>
          <w:rStyle w:val="s3"/>
        </w:rPr>
        <w:t xml:space="preserve">; 2004.31.12 ж. </w:t>
      </w:r>
      <w:hyperlink r:id="rId35" w:anchor="sub_id=24" w:history="1">
        <w:r>
          <w:rPr>
            <w:rStyle w:val="a3"/>
            <w:i/>
            <w:iCs/>
          </w:rPr>
          <w:t>№ 1450</w:t>
        </w:r>
      </w:hyperlink>
      <w:r>
        <w:rPr>
          <w:rStyle w:val="s3"/>
        </w:rPr>
        <w:t xml:space="preserve"> (</w:t>
      </w:r>
      <w:hyperlink r:id="rId36" w:anchor="sub_id=24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қаулыларымен 24-тармақ өзгертілді </w:t>
      </w:r>
    </w:p>
    <w:p w:rsidR="00000000" w:rsidRDefault="007503CF">
      <w:pPr>
        <w:ind w:firstLine="400"/>
        <w:jc w:val="both"/>
      </w:pPr>
      <w:r>
        <w:t>24.</w:t>
      </w:r>
      <w:r>
        <w:t xml:space="preserve"> Егер заң кесiмдерiнде өзгеше көзделмесе, мынадай: </w:t>
      </w:r>
    </w:p>
    <w:p w:rsidR="00000000" w:rsidRDefault="007503CF">
      <w:pPr>
        <w:ind w:firstLine="400"/>
        <w:jc w:val="both"/>
      </w:pPr>
      <w:r>
        <w:t xml:space="preserve">лицензиат лицензиядағы лицензиялық және көлiктiк заңдар талаптарын атқармаған; </w:t>
      </w:r>
    </w:p>
    <w:p w:rsidR="00000000" w:rsidRDefault="007503CF">
      <w:pPr>
        <w:ind w:firstLine="400"/>
        <w:jc w:val="both"/>
      </w:pPr>
      <w:r>
        <w:t xml:space="preserve">сот лицензиатқа ол лицензиямен жүзеге асыруға арналған қызметтiң түрiмен айналысуға тыйым салған; </w:t>
      </w:r>
    </w:p>
    <w:p w:rsidR="00000000" w:rsidRDefault="007503CF">
      <w:pPr>
        <w:ind w:firstLine="400"/>
        <w:jc w:val="both"/>
      </w:pPr>
      <w:r>
        <w:t>лицензиар лицензияның қол</w:t>
      </w:r>
      <w:r>
        <w:t xml:space="preserve">данылуын тоқтата тұрған себептер жойылмаған; </w:t>
      </w:r>
    </w:p>
    <w:p w:rsidR="00000000" w:rsidRDefault="007503CF">
      <w:pPr>
        <w:ind w:firstLine="400"/>
        <w:jc w:val="both"/>
      </w:pPr>
      <w:r>
        <w:t xml:space="preserve">лицензиат лицензия алу кезiнде көрiнеу жалған ақпарат берген; </w:t>
      </w:r>
    </w:p>
    <w:p w:rsidR="00000000" w:rsidRDefault="007503CF">
      <w:pPr>
        <w:ind w:firstLine="400"/>
        <w:jc w:val="both"/>
      </w:pPr>
      <w:r>
        <w:t>25. Лицензиар тоқтата тұрудың себептерiн көрсете отырып алты айға дейiн мерзiмге лицензияның қолданылуын заңдарда белгiленген тәртiппен тоқтата тұр</w:t>
      </w:r>
      <w:r>
        <w:t xml:space="preserve">уға құқылы. </w:t>
      </w:r>
    </w:p>
    <w:p w:rsidR="00000000" w:rsidRDefault="007503CF">
      <w:pPr>
        <w:ind w:firstLine="400"/>
        <w:jc w:val="both"/>
      </w:pPr>
      <w:r>
        <w:t xml:space="preserve">26. Лицензияның қолданысы тоқтатылған себептер жойылған соң, лицензия қайта басталады. 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№ 1095 </w:t>
      </w:r>
      <w:hyperlink r:id="rId37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27-тармақ өзгертілді </w:t>
      </w:r>
    </w:p>
    <w:p w:rsidR="00000000" w:rsidRDefault="007503CF">
      <w:pPr>
        <w:ind w:firstLine="400"/>
        <w:jc w:val="both"/>
      </w:pPr>
      <w:r>
        <w:t>27. Лице</w:t>
      </w:r>
      <w:r>
        <w:t xml:space="preserve">нзияны қайта беру осы Ереженiң </w:t>
      </w:r>
      <w:hyperlink w:anchor="sub1400" w:history="1">
        <w:r>
          <w:rPr>
            <w:rStyle w:val="a3"/>
          </w:rPr>
          <w:t>14-тармағында</w:t>
        </w:r>
      </w:hyperlink>
      <w:r>
        <w:t xml:space="preserve"> көзделген жалпы негiздерде, одан айырылған соң жүргiзiледi. </w:t>
      </w:r>
    </w:p>
    <w:p w:rsidR="00000000" w:rsidRDefault="007503CF">
      <w:pPr>
        <w:ind w:firstLine="400"/>
        <w:jc w:val="both"/>
      </w:pPr>
      <w:r>
        <w:t>Лицензияны жоғалтқан кезде лицензиат көшірмесін алуға құқылы. Лицензиар лицензиаттың жазбаша өтініші бойынша он күннің і</w:t>
      </w:r>
      <w:r>
        <w:t xml:space="preserve">шінде лицензияның көшірмесін беруді жүргізеді. Бұл ретте лицензиат лицензиялық алым төлейді. </w:t>
      </w:r>
    </w:p>
    <w:p w:rsidR="00000000" w:rsidRDefault="007503CF">
      <w:pPr>
        <w:ind w:firstLine="400"/>
        <w:jc w:val="both"/>
      </w:pPr>
      <w:r>
        <w:t xml:space="preserve">Лицензиясы бар жеке тұлғаның тегі, аты, әкесінің аты өзгерген жағдайда, ол көрсетілген мәліметтерді растайтын тиісті құжаттарды қоса бере отырып, бір ай мерзімде </w:t>
      </w:r>
      <w:r>
        <w:t xml:space="preserve">осы туралы лицензиарға жазбаша түрде хабарлауға міндетті. </w:t>
      </w:r>
    </w:p>
    <w:p w:rsidR="00000000" w:rsidRDefault="007503CF">
      <w:pPr>
        <w:ind w:firstLine="400"/>
        <w:jc w:val="both"/>
      </w:pPr>
      <w:r>
        <w:t xml:space="preserve">Заңды тұлғаның атауы, орналасқан жерi (егер ол лицензияда көрсетілсе) өзгерген жағдайда, ол көрсетiлген мәліметтердi растайтын тиісті құжаттарды қоса бере отырып, бiр айдың ішінде лицензияны қайта </w:t>
      </w:r>
      <w:r>
        <w:t xml:space="preserve">ресiмдеу туралы өтініш беруге міндетті. </w:t>
      </w:r>
    </w:p>
    <w:p w:rsidR="00000000" w:rsidRDefault="007503CF">
      <w:pPr>
        <w:ind w:firstLine="400"/>
        <w:jc w:val="both"/>
      </w:pPr>
      <w:r>
        <w:t xml:space="preserve">Лицензиар лицензиат тиiстi жазбаша өтiнiш берген күннен бастап 10 күннiң ішінде лицензияны қайта ресiмдейдi. </w:t>
      </w:r>
    </w:p>
    <w:p w:rsidR="00000000" w:rsidRDefault="007503CF">
      <w:pPr>
        <w:ind w:firstLine="400"/>
        <w:jc w:val="both"/>
      </w:pPr>
      <w:r>
        <w:t>Лицензияны қайта ресiмдеу және көрсетілген құжатты беру кезiнде Қазақстан Республикасының салық заңнамасы</w:t>
      </w:r>
      <w:r>
        <w:t xml:space="preserve">нда белгіленген тәртіппен және мөлшерде алым төленеді. </w:t>
      </w:r>
    </w:p>
    <w:p w:rsidR="00000000" w:rsidRDefault="007503CF">
      <w:pPr>
        <w:spacing w:after="240"/>
        <w:ind w:firstLine="400"/>
        <w:jc w:val="both"/>
      </w:pPr>
      <w:r>
        <w:t>28. Лицензияның иесi осы тасымалдау қызметiн жүзеге асыру құқығын лицензияны алған күннен бастап алады.</w:t>
      </w:r>
    </w:p>
    <w:p w:rsidR="00000000" w:rsidRDefault="007503CF">
      <w:pPr>
        <w:jc w:val="center"/>
      </w:pPr>
      <w:bookmarkStart w:id="3" w:name="SUB2900"/>
      <w:bookmarkEnd w:id="3"/>
      <w:r>
        <w:rPr>
          <w:rStyle w:val="s1"/>
        </w:rPr>
        <w:t xml:space="preserve">III. Теңiз және өзен көлiгiмен жолаушылар мен жүктерді, </w:t>
      </w:r>
    </w:p>
    <w:p w:rsidR="00000000" w:rsidRDefault="007503CF">
      <w:pPr>
        <w:jc w:val="center"/>
      </w:pPr>
      <w:r>
        <w:rPr>
          <w:rStyle w:val="s1"/>
        </w:rPr>
        <w:t>қау</w:t>
      </w:r>
      <w:r>
        <w:rPr>
          <w:rStyle w:val="s1"/>
        </w:rPr>
        <w:t>iптi жүктердi тасымалдаумен айналысушы субъектiлерге қойылатын</w:t>
      </w:r>
      <w:r>
        <w:t xml:space="preserve"> </w:t>
      </w:r>
    </w:p>
    <w:p w:rsidR="00000000" w:rsidRDefault="007503CF">
      <w:pPr>
        <w:spacing w:after="240"/>
        <w:jc w:val="center"/>
      </w:pPr>
      <w:r>
        <w:rPr>
          <w:rStyle w:val="s1"/>
        </w:rPr>
        <w:t>біліктiлiк талаптары</w:t>
      </w:r>
    </w:p>
    <w:p w:rsidR="00000000" w:rsidRDefault="007503CF">
      <w:pPr>
        <w:ind w:firstLine="400"/>
        <w:jc w:val="both"/>
      </w:pPr>
      <w:r>
        <w:t>29. Теңiз және өзен көлiгiмен жолаушылар мен жүктерді, қауiптi жүктерді тасымалдау жөніндегі лицензияланатын қызметтiң түрлерiне қойылатын біліктiлiк талаптары жолаушыл</w:t>
      </w:r>
      <w:r>
        <w:t>ардың өмiрi мен денсаулығының қауiпсiздiгiн, тасымалданатын жүктiң сақталымын, кеме шаруашылығының қауiпсiздiгiн қамтамасыз етуге, қоршаған ортаға зиянды әсердi азайтуға, тасымалдаудың сапасын және көлiк құралдарын пайдаланудың тиiмдiлiгiн арттыруға бағытт</w:t>
      </w:r>
      <w:r>
        <w:t xml:space="preserve">алуы тиiс. 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№ 1095 </w:t>
      </w:r>
      <w:hyperlink r:id="rId38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30-тармақ өзгертілді </w:t>
      </w:r>
    </w:p>
    <w:p w:rsidR="00000000" w:rsidRDefault="007503CF">
      <w:pPr>
        <w:ind w:firstLine="400"/>
        <w:jc w:val="both"/>
      </w:pPr>
      <w:r>
        <w:t xml:space="preserve">30. Теңiз және өзен көлiгiмен жолаушылар мен жүктерді, қауiптi жүктерді тасымалдаумен айналысушы </w:t>
      </w:r>
      <w:r>
        <w:t xml:space="preserve">субъектiлер мынадай біліктiлiк талаптарына сәйкес болуы тиiс: </w:t>
      </w:r>
    </w:p>
    <w:p w:rsidR="00000000" w:rsidRDefault="007503CF">
      <w:pPr>
        <w:ind w:firstLine="400"/>
        <w:jc w:val="both"/>
      </w:pPr>
      <w:r>
        <w:t>жүзбелi көлiк құралдары экипажының тиiстi біліктi кадрлармен жинақталуын қамтамасыз ету (аттестация жүргiзудiң тәртібі мен қажеттi білімдердiң көлемiн Қазақстан Республикасының Көлiк және комму</w:t>
      </w:r>
      <w:r>
        <w:t xml:space="preserve">никациялар министрлігі белгiлейдi); </w:t>
      </w:r>
    </w:p>
    <w:p w:rsidR="00000000" w:rsidRDefault="007503CF">
      <w:pPr>
        <w:ind w:firstLine="400"/>
        <w:jc w:val="both"/>
      </w:pPr>
      <w:r>
        <w:t xml:space="preserve">санитарлық қадағалау органдарының жүзбелi көлiк құралдарының жолаушылар мен жүктерді, қауiптi жүктерді тасымалдауға жарамдылығы туралы қорытындысының болуы; </w:t>
      </w:r>
    </w:p>
    <w:p w:rsidR="00000000" w:rsidRDefault="007503CF">
      <w:pPr>
        <w:ind w:firstLine="400"/>
        <w:jc w:val="both"/>
      </w:pPr>
      <w:r>
        <w:t>мемлекеттік кеме тiзілімін жүргізуді жүзеге асыратын мемлекет</w:t>
      </w:r>
      <w:r>
        <w:t xml:space="preserve">тік органның қорытындысы болуы; </w:t>
      </w:r>
    </w:p>
    <w:p w:rsidR="00000000" w:rsidRDefault="007503CF">
      <w:pPr>
        <w:spacing w:after="240"/>
        <w:ind w:firstLine="400"/>
        <w:jc w:val="both"/>
      </w:pPr>
      <w:r>
        <w:t>өт</w:t>
      </w:r>
      <w:r>
        <w:t>iнiш берушiнiң өндiрiстiк базасы кеме шаруашылығы мен экологияның қауiпсiздiк талаптарына жауап беруi тиiс.</w:t>
      </w:r>
    </w:p>
    <w:p w:rsidR="00000000" w:rsidRDefault="007503CF">
      <w:pPr>
        <w:spacing w:after="240"/>
        <w:jc w:val="center"/>
      </w:pPr>
      <w:r>
        <w:rPr>
          <w:rStyle w:val="s1"/>
        </w:rPr>
        <w:t>IV. Жауаптылық және бақылау</w:t>
      </w:r>
    </w:p>
    <w:p w:rsidR="00000000" w:rsidRDefault="007503CF">
      <w:pPr>
        <w:ind w:firstLine="400"/>
        <w:jc w:val="both"/>
      </w:pPr>
      <w:r>
        <w:t>31. Теңiз және өзен көлiгiнде жолаушылар мен жүктерді, қауiптi жүктерді тиiстi лиценз</w:t>
      </w:r>
      <w:r>
        <w:t xml:space="preserve">иясыз, не лицензиялық нормалар мен ережелердi бұза отырып тасымалдаумен айналысу заңдарда белгiленген әкiмшiлiк және қылмыстық жауаптылыққа әкеп соғады. </w:t>
      </w:r>
    </w:p>
    <w:p w:rsidR="00000000" w:rsidRDefault="007503CF">
      <w:pPr>
        <w:ind w:firstLine="400"/>
        <w:jc w:val="both"/>
      </w:pPr>
      <w:r>
        <w:t xml:space="preserve">32. Лицензияның иесi: </w:t>
      </w:r>
    </w:p>
    <w:p w:rsidR="00000000" w:rsidRDefault="007503CF">
      <w:pPr>
        <w:ind w:firstLine="400"/>
        <w:jc w:val="both"/>
      </w:pPr>
      <w:r>
        <w:t>қоғамның</w:t>
      </w:r>
      <w:r>
        <w:t>, қоршаған ортаның, азаматтардың өмiрi мен денсаулығының қауiпсiздiгiн,</w:t>
      </w:r>
      <w:r>
        <w:t xml:space="preserve"> сондай-ақ тұтынушылар құқығының сапасы мен қорғалу кепiлдiгiн қамтамасыз ететiн көлiк қызметтерiн жасаудың шарттарын сақтауға; </w:t>
      </w:r>
    </w:p>
    <w:p w:rsidR="00000000" w:rsidRDefault="007503CF">
      <w:pPr>
        <w:ind w:firstLine="400"/>
        <w:jc w:val="both"/>
      </w:pPr>
      <w:r>
        <w:t>Қазақстан</w:t>
      </w:r>
      <w:r>
        <w:t xml:space="preserve"> Республикасының көлiк, салық және антимонопольдық заңдарының, сондай-ақ Қазақстан Республикасы қатысушылары болып таб</w:t>
      </w:r>
      <w:r>
        <w:t xml:space="preserve">ылатын халықаралық келісімдер мен конвенциялардың ережелерiнiң талаптарын сақтауға; </w:t>
      </w:r>
    </w:p>
    <w:p w:rsidR="00000000" w:rsidRDefault="007503CF">
      <w:pPr>
        <w:ind w:firstLine="400"/>
        <w:jc w:val="both"/>
      </w:pPr>
      <w:r>
        <w:t xml:space="preserve">сақтандырудың мiндеттi түрлерiн қамтамасыз етуге; </w:t>
      </w:r>
    </w:p>
    <w:p w:rsidR="00000000" w:rsidRDefault="007503CF">
      <w:pPr>
        <w:ind w:firstLine="400"/>
        <w:jc w:val="both"/>
      </w:pPr>
      <w:r>
        <w:t>өз</w:t>
      </w:r>
      <w:r>
        <w:t xml:space="preserve">iнiң қызметiн лицензияда көрсетiлген шарттарда қатаң сәйкестiкте жүзеге асыруға; </w:t>
      </w:r>
    </w:p>
    <w:p w:rsidR="00000000" w:rsidRDefault="007503CF">
      <w:pPr>
        <w:ind w:firstLine="400"/>
        <w:jc w:val="both"/>
      </w:pPr>
      <w:r>
        <w:t>лицензиардың талап етуi бойынша лице</w:t>
      </w:r>
      <w:r>
        <w:t xml:space="preserve">нзияланатын қызмет туралы мәлiметтердi беруге; </w:t>
      </w:r>
    </w:p>
    <w:p w:rsidR="00000000" w:rsidRDefault="007503CF">
      <w:pPr>
        <w:ind w:firstLine="400"/>
        <w:jc w:val="both"/>
      </w:pPr>
      <w:r>
        <w:t xml:space="preserve">лицензиарға өзiнiң ұйымдық-құқықтық нысанының өзгергенi туралы хабарлауға; </w:t>
      </w:r>
    </w:p>
    <w:p w:rsidR="00000000" w:rsidRDefault="007503CF">
      <w:pPr>
        <w:ind w:firstLine="400"/>
        <w:jc w:val="both"/>
      </w:pPr>
      <w:r>
        <w:t xml:space="preserve">жүзбелi көлiк құралдарына арналған есепке алу құжатының болуын қамтамасыз етуге мiндеттi. </w:t>
      </w:r>
    </w:p>
    <w:p w:rsidR="00000000" w:rsidRDefault="007503CF">
      <w:pPr>
        <w:ind w:firstLine="400"/>
        <w:jc w:val="both"/>
      </w:pPr>
      <w:r>
        <w:t xml:space="preserve">33. Лицензиялық тәртiп белгiленген теңiз </w:t>
      </w:r>
      <w:r>
        <w:t xml:space="preserve">және өзен көлiгiнде жолаушылар мен жүктерді, қауiптi жүктерді лицензиясыз жүзеге асырудан алынған қаражат лицензиардың ұсынуы бойынша тиiстi бюджеттiң кiрiсiне алынып қоюға жатады. </w:t>
      </w:r>
    </w:p>
    <w:p w:rsidR="00000000" w:rsidRDefault="007503CF">
      <w:pPr>
        <w:ind w:firstLine="400"/>
        <w:jc w:val="both"/>
      </w:pPr>
      <w:r>
        <w:t>34. Лицензияның тоқтатылуына немесе тоқтатыла тұруына байланысты барлық да</w:t>
      </w:r>
      <w:r>
        <w:t xml:space="preserve">улар заңдарда белгiленген тәртiппен шешiледi. </w:t>
      </w:r>
    </w:p>
    <w:p w:rsidR="00000000" w:rsidRDefault="007503CF">
      <w:pPr>
        <w:ind w:firstLine="400"/>
        <w:jc w:val="both"/>
      </w:pPr>
      <w:r>
        <w:t xml:space="preserve">35. Заңды және жеке тұлғалар ұсынған мәлiметтердiң ақиқаттығы үшiн заңдарда белгiленген тәртiппен жауаптылықта болады. </w:t>
      </w:r>
    </w:p>
    <w:p w:rsidR="00000000" w:rsidRDefault="007503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№ 1095 </w:t>
      </w:r>
      <w:hyperlink r:id="rId39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36-тармақ өзгертілді </w:t>
      </w:r>
    </w:p>
    <w:p w:rsidR="00000000" w:rsidRDefault="007503CF">
      <w:pPr>
        <w:ind w:firstLine="400"/>
        <w:jc w:val="both"/>
      </w:pPr>
      <w:r>
        <w:t>36. Лицензиялық нормалармен шарттардың сақталуына бақылауды жүзеге асырудың тәртібін Қазақстан Республикасының Көлiк және коммуникациялар мини</w:t>
      </w:r>
      <w:r>
        <w:t xml:space="preserve">стрлігі белгiлейдi. </w:t>
      </w:r>
    </w:p>
    <w:p w:rsidR="00000000" w:rsidRDefault="007503CF">
      <w:pPr>
        <w:ind w:firstLine="400"/>
        <w:jc w:val="both"/>
      </w:pPr>
      <w:r>
        <w:t xml:space="preserve">Мемлекеттік органдар (лицензиарлар) мен олардың лауазымды тұлғалары лицензиялау туралы заңнаманы бұзғаны үшiн Қазақстан Республикасының заң кесiмдерінде белгіленген жауапкершiлiкте болады. 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3CF" w:rsidRDefault="007503CF" w:rsidP="007503CF">
      <w:r>
        <w:separator/>
      </w:r>
    </w:p>
  </w:endnote>
  <w:endnote w:type="continuationSeparator" w:id="0">
    <w:p w:rsidR="007503CF" w:rsidRDefault="007503CF" w:rsidP="00750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3CF" w:rsidRDefault="007503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3CF" w:rsidRDefault="007503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3CF" w:rsidRDefault="007503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3CF" w:rsidRDefault="007503CF" w:rsidP="007503CF">
      <w:r>
        <w:separator/>
      </w:r>
    </w:p>
  </w:footnote>
  <w:footnote w:type="continuationSeparator" w:id="0">
    <w:p w:rsidR="007503CF" w:rsidRDefault="007503CF" w:rsidP="007503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3CF" w:rsidRDefault="007503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3CF" w:rsidRDefault="007503CF" w:rsidP="007503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03CF" w:rsidRDefault="007503CF" w:rsidP="007503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Республикасындағы теңіз және өзен көлігінде жолаушылар мен жүк, қауіпті жүктер тасымалын лицензиялау ережесін бекіту туралы Қазақстан Республикасы Үкіметінің 1997 жылғы 27 мамырдағы № 885 қаулысы (ҚР Үкіметінің 21.08.01 ж. № 1095; 21.11.03 ж. № 1165; 2004.31.12 ж. № 1450 қаулыларымен енгізілген өзгерістерімен) (күші жойылды)</w:t>
    </w:r>
  </w:p>
  <w:p w:rsidR="007503CF" w:rsidRPr="007503CF" w:rsidRDefault="007503CF" w:rsidP="007503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3CF" w:rsidRDefault="007503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03CF"/>
    <w:rsid w:val="00750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03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03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03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03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03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03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03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03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4437" TargetMode="External"/><Relationship Id="rId13" Type="http://schemas.openxmlformats.org/officeDocument/2006/relationships/hyperlink" Target="http://online.zakon.kz/Document/?doc_id=51052554" TargetMode="External"/><Relationship Id="rId18" Type="http://schemas.openxmlformats.org/officeDocument/2006/relationships/hyperlink" Target="http://online.zakon.kz/Document/?doc_id=51052554" TargetMode="External"/><Relationship Id="rId26" Type="http://schemas.openxmlformats.org/officeDocument/2006/relationships/hyperlink" Target="http://online.zakon.kz/Document/?doc_id=51052554" TargetMode="External"/><Relationship Id="rId39" Type="http://schemas.openxmlformats.org/officeDocument/2006/relationships/hyperlink" Target="http://online.zakon.kz/Document/?doc_id=5102443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52554" TargetMode="External"/><Relationship Id="rId34" Type="http://schemas.openxmlformats.org/officeDocument/2006/relationships/hyperlink" Target="http://online.zakon.kz/Document/?doc_id=51024437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0110544" TargetMode="External"/><Relationship Id="rId12" Type="http://schemas.openxmlformats.org/officeDocument/2006/relationships/hyperlink" Target="http://online.zakon.kz/Document/?doc_id=51024437" TargetMode="External"/><Relationship Id="rId17" Type="http://schemas.openxmlformats.org/officeDocument/2006/relationships/hyperlink" Target="http://online.zakon.kz/Document/?doc_id=53010182" TargetMode="External"/><Relationship Id="rId25" Type="http://schemas.openxmlformats.org/officeDocument/2006/relationships/hyperlink" Target="http://online.zakon.kz/Document/?doc_id=51045134" TargetMode="External"/><Relationship Id="rId33" Type="http://schemas.openxmlformats.org/officeDocument/2006/relationships/hyperlink" Target="http://online.zakon.kz/Document/?doc_id=53010182" TargetMode="External"/><Relationship Id="rId38" Type="http://schemas.openxmlformats.org/officeDocument/2006/relationships/hyperlink" Target="http://online.zakon.kz/Document/?doc_id=51024437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2554" TargetMode="External"/><Relationship Id="rId20" Type="http://schemas.openxmlformats.org/officeDocument/2006/relationships/hyperlink" Target="http://online.zakon.kz/Document/?doc_id=51024437" TargetMode="External"/><Relationship Id="rId29" Type="http://schemas.openxmlformats.org/officeDocument/2006/relationships/hyperlink" Target="http://online.zakon.kz/Document/?doc_id=51024437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800" TargetMode="External"/><Relationship Id="rId24" Type="http://schemas.openxmlformats.org/officeDocument/2006/relationships/hyperlink" Target="http://online.zakon.kz/Document/?doc_id=53010182" TargetMode="External"/><Relationship Id="rId32" Type="http://schemas.openxmlformats.org/officeDocument/2006/relationships/hyperlink" Target="http://online.zakon.kz/Document/?doc_id=51052554" TargetMode="External"/><Relationship Id="rId37" Type="http://schemas.openxmlformats.org/officeDocument/2006/relationships/hyperlink" Target="http://online.zakon.kz/Document/?doc_id=51024437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4437" TargetMode="External"/><Relationship Id="rId23" Type="http://schemas.openxmlformats.org/officeDocument/2006/relationships/hyperlink" Target="http://online.zakon.kz/Document/?doc_id=51052554" TargetMode="External"/><Relationship Id="rId28" Type="http://schemas.openxmlformats.org/officeDocument/2006/relationships/hyperlink" Target="http://online.zakon.kz/Document/?doc_id=51024437" TargetMode="External"/><Relationship Id="rId36" Type="http://schemas.openxmlformats.org/officeDocument/2006/relationships/hyperlink" Target="http://online.zakon.kz/Document/?doc_id=53010182" TargetMode="External"/><Relationship Id="rId10" Type="http://schemas.openxmlformats.org/officeDocument/2006/relationships/hyperlink" Target="http://online.zakon.kz/Document/?doc_id=53010182" TargetMode="External"/><Relationship Id="rId19" Type="http://schemas.openxmlformats.org/officeDocument/2006/relationships/hyperlink" Target="http://online.zakon.kz/Document/?doc_id=53010182" TargetMode="External"/><Relationship Id="rId31" Type="http://schemas.openxmlformats.org/officeDocument/2006/relationships/hyperlink" Target="http://online.zakon.kz/Document/?doc_id=53010182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554" TargetMode="External"/><Relationship Id="rId14" Type="http://schemas.openxmlformats.org/officeDocument/2006/relationships/hyperlink" Target="http://online.zakon.kz/Document/?doc_id=53010182" TargetMode="External"/><Relationship Id="rId22" Type="http://schemas.openxmlformats.org/officeDocument/2006/relationships/hyperlink" Target="http://online.zakon.kz/Document/?doc_id=53010182" TargetMode="External"/><Relationship Id="rId27" Type="http://schemas.openxmlformats.org/officeDocument/2006/relationships/hyperlink" Target="http://online.zakon.kz/Document/?doc_id=53010182" TargetMode="External"/><Relationship Id="rId30" Type="http://schemas.openxmlformats.org/officeDocument/2006/relationships/hyperlink" Target="http://online.zakon.kz/Document/?doc_id=51052554" TargetMode="External"/><Relationship Id="rId35" Type="http://schemas.openxmlformats.org/officeDocument/2006/relationships/hyperlink" Target="http://online.zakon.kz/Document/?doc_id=51052554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1773</Words>
  <Characters>15730</Characters>
  <Application>Microsoft Office Word</Application>
  <DocSecurity>0</DocSecurity>
  <Lines>131</Lines>
  <Paragraphs>34</Paragraphs>
  <ScaleCrop>false</ScaleCrop>
  <Company>SPecialiST RePack</Company>
  <LinksUpToDate>false</LinksUpToDate>
  <CharactersWithSpaces>17469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Республикасындағы теңіз және өзен көлігінде жолаушылар мен жүк, қауіпті жүктер тасымалын лицензиялау ережесін бекіту туралы Қазақстан Республикасы Үкіметінің 1997 жылғы 27 мамырдағы № 885 қаулысы (ҚР Үкіметінің 21.08.01 ж. № 1095; 21.11.03 ж. № 1165; 2004.31.12 ж. № 1450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2024-02-19T13:11:00Z</dcterms:created>
  <dcterms:modified xsi:type="dcterms:W3CDTF">2024-02-19T13:11:00Z</dcterms:modified>
</cp:coreProperties>
</file>