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D7D54">
      <w:pPr>
        <w:jc w:val="center"/>
      </w:pPr>
      <w:bookmarkStart w:id="0" w:name="_GoBack"/>
      <w:bookmarkEnd w:id="0"/>
      <w:r>
        <w:rPr>
          <w:rStyle w:val="s1"/>
        </w:rPr>
        <w:t xml:space="preserve">Темекі бұйымдарын және құрамында темекі бар өзге де бұйымдарды акциздік маркаларымен </w:t>
      </w:r>
      <w:r>
        <w:br/>
      </w:r>
      <w:r>
        <w:rPr>
          <w:rStyle w:val="s1"/>
        </w:rPr>
        <w:t xml:space="preserve">таңбалаудың тәртібін бекіту туралы Қазақстан Республикасы </w:t>
      </w:r>
      <w:r>
        <w:br/>
      </w:r>
      <w:r>
        <w:rPr>
          <w:rStyle w:val="s1"/>
        </w:rPr>
        <w:t>Үкіметінің</w:t>
      </w:r>
      <w:r>
        <w:rPr>
          <w:rStyle w:val="s1"/>
        </w:rPr>
        <w:t xml:space="preserve"> 1999 ж. 26 тамыздағы № 1251 қаулысы </w:t>
      </w:r>
    </w:p>
    <w:p w:rsidR="00000000" w:rsidRDefault="00DD7D54">
      <w:pPr>
        <w:jc w:val="center"/>
      </w:pPr>
      <w:r>
        <w:rPr>
          <w:rStyle w:val="s3"/>
        </w:rPr>
        <w:t xml:space="preserve">(2006.22.09.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DD7D54">
      <w:pPr>
        <w:jc w:val="center"/>
      </w:pPr>
      <w:r>
        <w:rPr>
          <w:rStyle w:val="s1"/>
        </w:rPr>
        <w:t> </w:t>
      </w:r>
    </w:p>
    <w:p w:rsidR="00000000" w:rsidRDefault="00DD7D54">
      <w:pPr>
        <w:jc w:val="both"/>
      </w:pPr>
      <w:r>
        <w:rPr>
          <w:rStyle w:val="s3"/>
        </w:rPr>
        <w:t>ҚР</w:t>
      </w:r>
      <w:r>
        <w:rPr>
          <w:rStyle w:val="s3"/>
        </w:rPr>
        <w:t xml:space="preserve"> Үкіметінің 2008 жылғы 31 желтоқсандағы № 1349 </w:t>
      </w:r>
      <w:hyperlink r:id="rId8" w:anchor="sub_id=22" w:history="1">
        <w:r>
          <w:rPr>
            <w:rStyle w:val="a3"/>
            <w:b/>
            <w:bCs/>
            <w:i/>
            <w:iCs/>
            <w:bdr w:val="none" w:sz="0" w:space="0" w:color="auto" w:frame="1"/>
          </w:rPr>
          <w:t>Қаулысымен</w:t>
        </w:r>
      </w:hyperlink>
      <w:r>
        <w:rPr>
          <w:rStyle w:val="s3"/>
        </w:rPr>
        <w:t xml:space="preserve"> күші жойылды</w:t>
      </w:r>
    </w:p>
    <w:p w:rsidR="00000000" w:rsidRDefault="00DD7D54">
      <w:pPr>
        <w:jc w:val="both"/>
      </w:pPr>
      <w:r>
        <w:rPr>
          <w:rStyle w:val="s3"/>
        </w:rPr>
        <w:t> </w:t>
      </w:r>
    </w:p>
    <w:p w:rsidR="00000000" w:rsidRDefault="00DD7D54">
      <w:pPr>
        <w:jc w:val="both"/>
      </w:pPr>
      <w:r>
        <w:rPr>
          <w:rStyle w:val="s3"/>
        </w:rPr>
        <w:t>Қ</w:t>
      </w:r>
      <w:r>
        <w:rPr>
          <w:rStyle w:val="s3"/>
        </w:rPr>
        <w:t xml:space="preserve">Р Үкіметінің 2006.22.09. </w:t>
      </w:r>
      <w:hyperlink r:id="rId9" w:anchor="sub_id=101" w:history="1">
        <w:r>
          <w:rPr>
            <w:rStyle w:val="a3"/>
            <w:b/>
            <w:bCs/>
            <w:i/>
            <w:iCs/>
            <w:bdr w:val="none" w:sz="0" w:space="0" w:color="auto" w:frame="1"/>
          </w:rPr>
          <w:t>№ 904</w:t>
        </w:r>
      </w:hyperlink>
      <w:r>
        <w:rPr>
          <w:rStyle w:val="s3"/>
        </w:rPr>
        <w:t xml:space="preserve"> Қаулысымен тақырыбы өзгертілді (бұр.</w:t>
      </w:r>
      <w:hyperlink r:id="rId10" w:history="1">
        <w:r>
          <w:rPr>
            <w:rStyle w:val="a3"/>
            <w:b/>
            <w:bCs/>
            <w:i/>
            <w:iCs/>
            <w:bdr w:val="none" w:sz="0" w:space="0" w:color="auto" w:frame="1"/>
          </w:rPr>
          <w:t>ред</w:t>
        </w:r>
      </w:hyperlink>
      <w:r>
        <w:rPr>
          <w:rStyle w:val="s3"/>
        </w:rPr>
        <w:t>.қара)</w:t>
      </w:r>
    </w:p>
    <w:p w:rsidR="00000000" w:rsidRDefault="00DD7D54">
      <w:pPr>
        <w:jc w:val="center"/>
      </w:pPr>
      <w:r>
        <w:rPr>
          <w:rStyle w:val="s1"/>
        </w:rPr>
        <w:t> </w:t>
      </w:r>
    </w:p>
    <w:p w:rsidR="00000000" w:rsidRDefault="00DD7D54">
      <w:pPr>
        <w:ind w:firstLine="400"/>
        <w:jc w:val="both"/>
      </w:pPr>
      <w:r>
        <w:rPr>
          <w:rStyle w:val="s3"/>
        </w:rPr>
        <w:t>ҚР</w:t>
      </w:r>
      <w:r>
        <w:rPr>
          <w:rStyle w:val="s3"/>
        </w:rPr>
        <w:t xml:space="preserve"> Үкіметінің 14.11.02 ж. № 120</w:t>
      </w:r>
      <w:r>
        <w:rPr>
          <w:rStyle w:val="s3"/>
        </w:rPr>
        <w:t xml:space="preserve">7 </w:t>
      </w:r>
      <w:hyperlink r:id="rId11" w:anchor="sub_id=100" w:history="1">
        <w:r>
          <w:rPr>
            <w:rStyle w:val="a3"/>
            <w:i/>
            <w:iCs/>
          </w:rPr>
          <w:t>қаулысымен</w:t>
        </w:r>
      </w:hyperlink>
      <w:r>
        <w:rPr>
          <w:rStyle w:val="s3"/>
        </w:rPr>
        <w:t xml:space="preserve"> кіріспе өзгертілді; ҚР Үкіметінің 15.06.04 ж. № 657 </w:t>
      </w:r>
      <w:hyperlink r:id="rId12" w:history="1">
        <w:r>
          <w:rPr>
            <w:rStyle w:val="a3"/>
            <w:i/>
            <w:iCs/>
          </w:rPr>
          <w:t>қаулысымен</w:t>
        </w:r>
      </w:hyperlink>
      <w:r>
        <w:rPr>
          <w:rStyle w:val="s3"/>
        </w:rPr>
        <w:t xml:space="preserve"> тақырыбы, кіріспесі, 1-тармақ өзге</w:t>
      </w:r>
      <w:r>
        <w:rPr>
          <w:rStyle w:val="s3"/>
        </w:rPr>
        <w:t xml:space="preserve">ртілді (бұр. </w:t>
      </w:r>
      <w:hyperlink r:id="rId13" w:history="1">
        <w:r>
          <w:rPr>
            <w:rStyle w:val="a3"/>
            <w:i/>
            <w:iCs/>
          </w:rPr>
          <w:t>ред.</w:t>
        </w:r>
      </w:hyperlink>
      <w:r>
        <w:rPr>
          <w:rStyle w:val="s3"/>
        </w:rPr>
        <w:t xml:space="preserve"> қара)</w:t>
      </w:r>
      <w:r>
        <w:t xml:space="preserve"> </w:t>
      </w:r>
    </w:p>
    <w:p w:rsidR="00000000" w:rsidRDefault="00DD7D54">
      <w:pPr>
        <w:ind w:firstLine="400"/>
        <w:jc w:val="both"/>
      </w:pPr>
      <w:r>
        <w:t xml:space="preserve">Акциздік маркаларының қозғалысын, акциздердің бюджетке уақытылы және толық түсуін бақылауды жүзеге асыру мақсатында Қазақстан Республикасының Үкіметі </w:t>
      </w:r>
      <w:r>
        <w:rPr>
          <w:b/>
          <w:bCs/>
          <w:caps/>
        </w:rPr>
        <w:t>қаулы</w:t>
      </w:r>
      <w:r>
        <w:rPr>
          <w:b/>
          <w:bCs/>
          <w:caps/>
        </w:rPr>
        <w:t xml:space="preserve"> етеді: </w:t>
      </w:r>
    </w:p>
    <w:p w:rsidR="00000000" w:rsidRDefault="00DD7D54">
      <w:pPr>
        <w:jc w:val="both"/>
      </w:pPr>
      <w:r>
        <w:rPr>
          <w:rStyle w:val="s3"/>
        </w:rPr>
        <w:t>ҚР</w:t>
      </w:r>
      <w:r>
        <w:rPr>
          <w:rStyle w:val="s3"/>
        </w:rPr>
        <w:t xml:space="preserve"> Үкіметінің 2006.22.09. </w:t>
      </w:r>
      <w:hyperlink r:id="rId14" w:anchor="sub_id=101" w:history="1">
        <w:r>
          <w:rPr>
            <w:rStyle w:val="a3"/>
            <w:b/>
            <w:bCs/>
            <w:i/>
            <w:iCs/>
            <w:bdr w:val="none" w:sz="0" w:space="0" w:color="auto" w:frame="1"/>
          </w:rPr>
          <w:t>№ 904</w:t>
        </w:r>
      </w:hyperlink>
      <w:r>
        <w:rPr>
          <w:rStyle w:val="s3"/>
        </w:rPr>
        <w:t xml:space="preserve"> Қаулысымен 1-тармақ өзгертілді (бұр.</w:t>
      </w:r>
      <w:hyperlink r:id="rId15" w:history="1">
        <w:r>
          <w:rPr>
            <w:rStyle w:val="a3"/>
            <w:b/>
            <w:bCs/>
            <w:i/>
            <w:iCs/>
            <w:bdr w:val="none" w:sz="0" w:space="0" w:color="auto" w:frame="1"/>
          </w:rPr>
          <w:t>ред</w:t>
        </w:r>
      </w:hyperlink>
      <w:r>
        <w:rPr>
          <w:rStyle w:val="s3"/>
        </w:rPr>
        <w:t>.қара)</w:t>
      </w:r>
    </w:p>
    <w:p w:rsidR="00000000" w:rsidRDefault="00DD7D54">
      <w:pPr>
        <w:ind w:firstLine="400"/>
        <w:jc w:val="both"/>
      </w:pPr>
      <w:r>
        <w:t xml:space="preserve">1. Қоса беріліп отырған </w:t>
      </w:r>
      <w:r>
        <w:rPr>
          <w:rStyle w:val="s01"/>
        </w:rPr>
        <w:t>Темекі бұй</w:t>
      </w:r>
      <w:r>
        <w:rPr>
          <w:rStyle w:val="s01"/>
        </w:rPr>
        <w:t xml:space="preserve">ымдарын және құрамында темекі бар өзге де бұйымдарды </w:t>
      </w:r>
      <w:r>
        <w:t xml:space="preserve">акциздік маркаларымен таңбалаудың </w:t>
      </w:r>
      <w:hyperlink w:anchor="sub100" w:history="1">
        <w:r>
          <w:rPr>
            <w:rStyle w:val="a3"/>
          </w:rPr>
          <w:t>тәртібі</w:t>
        </w:r>
      </w:hyperlink>
      <w:r>
        <w:t xml:space="preserve"> бекітілсін. </w:t>
      </w:r>
    </w:p>
    <w:p w:rsidR="00000000" w:rsidRDefault="00DD7D54">
      <w:pPr>
        <w:spacing w:after="240"/>
        <w:ind w:firstLine="400"/>
        <w:jc w:val="both"/>
      </w:pPr>
      <w:r>
        <w:t>2. Осы қаулы қол қойылған күнінен бастап күшіне енеді.</w:t>
      </w:r>
    </w:p>
    <w:p w:rsidR="00000000" w:rsidRDefault="00DD7D54">
      <w:pPr>
        <w:ind w:firstLine="400"/>
        <w:jc w:val="both"/>
      </w:pPr>
      <w:r>
        <w:rPr>
          <w:b/>
          <w:bCs/>
        </w:rPr>
        <w:t>Қазақстан</w:t>
      </w:r>
      <w:r>
        <w:rPr>
          <w:b/>
          <w:bCs/>
        </w:rPr>
        <w:t xml:space="preserve"> Республикасының </w:t>
      </w:r>
    </w:p>
    <w:p w:rsidR="00000000" w:rsidRDefault="00DD7D54">
      <w:pPr>
        <w:spacing w:after="240"/>
        <w:ind w:firstLine="400"/>
        <w:jc w:val="both"/>
      </w:pPr>
      <w:r>
        <w:rPr>
          <w:b/>
          <w:bCs/>
        </w:rPr>
        <w:t>Премьер-Министрі</w:t>
      </w:r>
    </w:p>
    <w:p w:rsidR="00000000" w:rsidRDefault="00DD7D54">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DD7D54">
      <w:pPr>
        <w:jc w:val="right"/>
      </w:pPr>
      <w:r>
        <w:rPr>
          <w:rStyle w:val="s1"/>
        </w:rPr>
        <w:t xml:space="preserve">1999 жылғы 26 тамыздағы № 1251 </w:t>
      </w:r>
      <w:hyperlink w:anchor="sub0" w:history="1">
        <w:r>
          <w:rPr>
            <w:rStyle w:val="a3"/>
            <w:b/>
            <w:bCs/>
          </w:rPr>
          <w:t>қаулысымен</w:t>
        </w:r>
      </w:hyperlink>
      <w:r>
        <w:t xml:space="preserve"> </w:t>
      </w:r>
    </w:p>
    <w:p w:rsidR="00000000" w:rsidRDefault="00DD7D54">
      <w:pPr>
        <w:spacing w:after="240"/>
        <w:jc w:val="right"/>
      </w:pPr>
      <w:r>
        <w:rPr>
          <w:rStyle w:val="s1"/>
        </w:rPr>
        <w:t xml:space="preserve">бекітілген </w:t>
      </w:r>
    </w:p>
    <w:p w:rsidR="00000000" w:rsidRDefault="00DD7D54">
      <w:pPr>
        <w:jc w:val="both"/>
      </w:pPr>
      <w:r>
        <w:rPr>
          <w:rStyle w:val="s3"/>
        </w:rPr>
        <w:t>ҚР</w:t>
      </w:r>
      <w:r>
        <w:rPr>
          <w:rStyle w:val="s3"/>
        </w:rPr>
        <w:t xml:space="preserve"> Үкіметінің 15.06.04 ж. № 657 </w:t>
      </w:r>
      <w:hyperlink r:id="rId16" w:anchor="sub_id=1" w:history="1">
        <w:r>
          <w:rPr>
            <w:rStyle w:val="a3"/>
            <w:i/>
            <w:iCs/>
          </w:rPr>
          <w:t>қаулысымен</w:t>
        </w:r>
      </w:hyperlink>
      <w:r>
        <w:rPr>
          <w:rStyle w:val="s3"/>
        </w:rPr>
        <w:t xml:space="preserve"> тақырыбы және мәт</w:t>
      </w:r>
      <w:r>
        <w:rPr>
          <w:rStyle w:val="s3"/>
        </w:rPr>
        <w:t xml:space="preserve">індегі сөздер өзгертілді (бұр. </w:t>
      </w:r>
      <w:hyperlink r:id="rId17" w:anchor="sub_id=100" w:history="1">
        <w:r>
          <w:rPr>
            <w:rStyle w:val="a3"/>
            <w:i/>
            <w:iCs/>
          </w:rPr>
          <w:t>ред.</w:t>
        </w:r>
      </w:hyperlink>
      <w:r>
        <w:rPr>
          <w:rStyle w:val="s3"/>
        </w:rPr>
        <w:t xml:space="preserve"> қара); ҚР Үкіметінің 2006.22.09. </w:t>
      </w:r>
      <w:hyperlink r:id="rId18" w:anchor="sub_id=102" w:history="1">
        <w:r>
          <w:rPr>
            <w:rStyle w:val="a3"/>
            <w:i/>
            <w:iCs/>
            <w:bdr w:val="none" w:sz="0" w:space="0" w:color="auto" w:frame="1"/>
          </w:rPr>
          <w:t>№ 904</w:t>
        </w:r>
      </w:hyperlink>
      <w:r>
        <w:rPr>
          <w:rStyle w:val="s3"/>
        </w:rPr>
        <w:t xml:space="preserve"> Қаулысымен тақырыбы</w:t>
      </w:r>
      <w:r>
        <w:rPr>
          <w:rStyle w:val="s3"/>
        </w:rPr>
        <w:t xml:space="preserve"> және мәтіні өзгертілді  (бұр.</w:t>
      </w:r>
      <w:hyperlink r:id="rId19" w:anchor="sub_id=100" w:history="1">
        <w:r>
          <w:rPr>
            <w:rStyle w:val="a3"/>
            <w:i/>
            <w:iCs/>
            <w:bdr w:val="none" w:sz="0" w:space="0" w:color="auto" w:frame="1"/>
          </w:rPr>
          <w:t>ред</w:t>
        </w:r>
      </w:hyperlink>
      <w:r>
        <w:rPr>
          <w:rStyle w:val="s3"/>
        </w:rPr>
        <w:t>.қара)</w:t>
      </w:r>
    </w:p>
    <w:p w:rsidR="00000000" w:rsidRDefault="00DD7D54">
      <w:pPr>
        <w:spacing w:after="240"/>
        <w:ind w:firstLine="400"/>
        <w:jc w:val="both"/>
      </w:pPr>
      <w:r>
        <w:t> </w:t>
      </w:r>
    </w:p>
    <w:p w:rsidR="00000000" w:rsidRDefault="00DD7D54">
      <w:pPr>
        <w:jc w:val="center"/>
      </w:pPr>
      <w:r>
        <w:rPr>
          <w:rStyle w:val="s1"/>
        </w:rPr>
        <w:t xml:space="preserve">Темекі бұйымдарын және құрамында темекі бар өзге де бұйымдарды акциздік </w:t>
      </w:r>
    </w:p>
    <w:p w:rsidR="00000000" w:rsidRDefault="00DD7D54">
      <w:pPr>
        <w:jc w:val="center"/>
      </w:pPr>
      <w:r>
        <w:rPr>
          <w:rStyle w:val="s1"/>
        </w:rPr>
        <w:t>маркаларымен таңбалаудың тәртібі</w:t>
      </w:r>
    </w:p>
    <w:p w:rsidR="00000000" w:rsidRDefault="00DD7D54">
      <w:pPr>
        <w:jc w:val="center"/>
      </w:pPr>
      <w:r>
        <w:rPr>
          <w:rStyle w:val="s1"/>
        </w:rPr>
        <w:t> </w:t>
      </w:r>
    </w:p>
    <w:p w:rsidR="00000000" w:rsidRDefault="00DD7D54">
      <w:pPr>
        <w:jc w:val="center"/>
      </w:pPr>
      <w:r>
        <w:rPr>
          <w:rStyle w:val="s1"/>
        </w:rPr>
        <w:t>1. Жалпы ережелер</w:t>
      </w:r>
    </w:p>
    <w:p w:rsidR="00000000" w:rsidRDefault="00DD7D54">
      <w:pPr>
        <w:jc w:val="center"/>
      </w:pPr>
      <w:r>
        <w:rPr>
          <w:rStyle w:val="s1"/>
        </w:rPr>
        <w:t> </w:t>
      </w:r>
    </w:p>
    <w:p w:rsidR="00000000" w:rsidRDefault="00DD7D54">
      <w:pPr>
        <w:spacing w:after="240"/>
        <w:ind w:firstLine="400"/>
        <w:jc w:val="both"/>
      </w:pPr>
      <w:r>
        <w:rPr>
          <w:b/>
          <w:bCs/>
        </w:rPr>
        <w:t>1</w:t>
      </w:r>
      <w:r>
        <w:t>. ҚР</w:t>
      </w:r>
      <w:r>
        <w:t xml:space="preserve"> Үкіметінің 14.11.02 ж. № 1207 </w:t>
      </w:r>
      <w:hyperlink r:id="rId20" w:anchor="sub_id=200" w:history="1">
        <w:r>
          <w:rPr>
            <w:rStyle w:val="a3"/>
          </w:rPr>
          <w:t>қаулысымен</w:t>
        </w:r>
      </w:hyperlink>
      <w:r>
        <w:t xml:space="preserve"> алынып тасталды </w:t>
      </w:r>
      <w:r>
        <w:rPr>
          <w:rStyle w:val="s3"/>
        </w:rPr>
        <w:t xml:space="preserve">(бұр. </w:t>
      </w:r>
      <w:hyperlink r:id="rId21" w:anchor="sub_id=100" w:history="1">
        <w:r>
          <w:rPr>
            <w:rStyle w:val="a3"/>
            <w:i/>
            <w:iCs/>
          </w:rPr>
          <w:t>ред.</w:t>
        </w:r>
      </w:hyperlink>
      <w:r>
        <w:rPr>
          <w:rStyle w:val="s3"/>
        </w:rPr>
        <w:t xml:space="preserve"> қара)</w:t>
      </w:r>
    </w:p>
    <w:p w:rsidR="00000000" w:rsidRDefault="00DD7D54">
      <w:pPr>
        <w:jc w:val="center"/>
      </w:pPr>
      <w:r>
        <w:rPr>
          <w:rStyle w:val="s1"/>
        </w:rPr>
        <w:t>2. Темекі бұйымдарын және құрамында темекі бар өзге де бұйымдарды</w:t>
      </w:r>
    </w:p>
    <w:p w:rsidR="00000000" w:rsidRDefault="00DD7D54">
      <w:pPr>
        <w:jc w:val="center"/>
      </w:pPr>
      <w:r>
        <w:rPr>
          <w:rStyle w:val="s1"/>
        </w:rPr>
        <w:t>акциздік маркаларымен таңбалаудың тәртібі</w:t>
      </w:r>
    </w:p>
    <w:p w:rsidR="00000000" w:rsidRDefault="00DD7D54">
      <w:pPr>
        <w:jc w:val="center"/>
      </w:pPr>
      <w:r>
        <w:rPr>
          <w:rStyle w:val="s1"/>
        </w:rPr>
        <w:t> </w:t>
      </w:r>
    </w:p>
    <w:p w:rsidR="00000000" w:rsidRDefault="00DD7D54">
      <w:pPr>
        <w:jc w:val="both"/>
      </w:pPr>
      <w:r>
        <w:rPr>
          <w:rStyle w:val="s3"/>
        </w:rPr>
        <w:t>ҚР</w:t>
      </w:r>
      <w:r>
        <w:rPr>
          <w:rStyle w:val="s3"/>
        </w:rPr>
        <w:t xml:space="preserve"> Үкіметінің 10.07.00 ж. </w:t>
      </w:r>
      <w:hyperlink r:id="rId22" w:history="1">
        <w:r>
          <w:rPr>
            <w:rStyle w:val="a3"/>
            <w:b/>
            <w:bCs/>
            <w:i/>
            <w:iCs/>
            <w:bdr w:val="none" w:sz="0" w:space="0" w:color="auto" w:frame="1"/>
          </w:rPr>
          <w:t>№ 1040</w:t>
        </w:r>
      </w:hyperlink>
      <w:r>
        <w:rPr>
          <w:rStyle w:val="s3"/>
        </w:rPr>
        <w:t xml:space="preserve">; 08.11.01 ж. </w:t>
      </w:r>
      <w:hyperlink r:id="rId23" w:history="1">
        <w:r>
          <w:rPr>
            <w:rStyle w:val="a3"/>
            <w:b/>
            <w:bCs/>
            <w:i/>
            <w:iCs/>
            <w:bdr w:val="none" w:sz="0" w:space="0" w:color="auto" w:frame="1"/>
          </w:rPr>
          <w:t>№ 1421</w:t>
        </w:r>
      </w:hyperlink>
      <w:r>
        <w:rPr>
          <w:rStyle w:val="s3"/>
        </w:rPr>
        <w:t xml:space="preserve">; 14.11.02 ж. </w:t>
      </w:r>
      <w:hyperlink r:id="rId24" w:anchor="sub_id=300" w:history="1">
        <w:r>
          <w:rPr>
            <w:rStyle w:val="a3"/>
            <w:b/>
            <w:bCs/>
            <w:i/>
            <w:iCs/>
            <w:bdr w:val="none" w:sz="0" w:space="0" w:color="auto" w:frame="1"/>
          </w:rPr>
          <w:t>№ 1207</w:t>
        </w:r>
      </w:hyperlink>
      <w:r>
        <w:rPr>
          <w:rStyle w:val="s3"/>
        </w:rPr>
        <w:t xml:space="preserve">; 15.06.04 ж. </w:t>
      </w:r>
      <w:hyperlink r:id="rId25" w:anchor="sub_id=2" w:history="1">
        <w:r>
          <w:rPr>
            <w:rStyle w:val="a3"/>
            <w:b/>
            <w:bCs/>
            <w:i/>
            <w:iCs/>
            <w:bdr w:val="none" w:sz="0" w:space="0" w:color="auto" w:frame="1"/>
          </w:rPr>
          <w:t>№ 657</w:t>
        </w:r>
      </w:hyperlink>
      <w:r>
        <w:rPr>
          <w:rStyle w:val="s3"/>
        </w:rPr>
        <w:t xml:space="preserve"> (бұр. </w:t>
      </w:r>
      <w:hyperlink r:id="rId26" w:anchor="sub_id=200" w:history="1">
        <w:r>
          <w:rPr>
            <w:rStyle w:val="a3"/>
            <w:b/>
            <w:bCs/>
            <w:i/>
            <w:iCs/>
            <w:bdr w:val="none" w:sz="0" w:space="0" w:color="auto" w:frame="1"/>
          </w:rPr>
          <w:t>ред.</w:t>
        </w:r>
      </w:hyperlink>
      <w:r>
        <w:rPr>
          <w:rStyle w:val="s3"/>
        </w:rPr>
        <w:t xml:space="preserve"> қара);  2005.23.05.  </w:t>
      </w:r>
      <w:hyperlink r:id="rId27" w:history="1">
        <w:r>
          <w:rPr>
            <w:rStyle w:val="a3"/>
            <w:b/>
            <w:bCs/>
            <w:i/>
            <w:iCs/>
            <w:bdr w:val="none" w:sz="0" w:space="0" w:color="auto" w:frame="1"/>
          </w:rPr>
          <w:t>№ 495</w:t>
        </w:r>
      </w:hyperlink>
      <w:r>
        <w:rPr>
          <w:rStyle w:val="s3"/>
        </w:rPr>
        <w:t xml:space="preserve">  (бұр. </w:t>
      </w:r>
      <w:hyperlink r:id="rId28" w:anchor="sub_id=200" w:history="1">
        <w:r>
          <w:rPr>
            <w:rStyle w:val="a3"/>
            <w:b/>
            <w:bCs/>
            <w:i/>
            <w:iCs/>
            <w:bdr w:val="none" w:sz="0" w:space="0" w:color="auto" w:frame="1"/>
          </w:rPr>
          <w:t>ред.</w:t>
        </w:r>
      </w:hyperlink>
      <w:r>
        <w:rPr>
          <w:rStyle w:val="s3"/>
        </w:rPr>
        <w:t xml:space="preserve"> қара) қаулыларымен 2-тармақ өзгертілді; ҚР Үкіметінің 2006.22.09. </w:t>
      </w:r>
      <w:hyperlink r:id="rId29" w:anchor="sub_id=103" w:history="1">
        <w:r>
          <w:rPr>
            <w:rStyle w:val="a3"/>
            <w:i/>
            <w:iCs/>
            <w:bdr w:val="none" w:sz="0" w:space="0" w:color="auto" w:frame="1"/>
          </w:rPr>
          <w:t>№ 904</w:t>
        </w:r>
      </w:hyperlink>
      <w:r>
        <w:rPr>
          <w:rStyle w:val="s3"/>
        </w:rPr>
        <w:t xml:space="preserve"> Қаулысымен 2-тармақ жаңа редакцияда (бұр.</w:t>
      </w:r>
      <w:hyperlink r:id="rId30" w:anchor="sub_id=200" w:history="1">
        <w:r>
          <w:rPr>
            <w:rStyle w:val="a3"/>
            <w:i/>
            <w:iCs/>
            <w:bdr w:val="none" w:sz="0" w:space="0" w:color="auto" w:frame="1"/>
          </w:rPr>
          <w:t>ред</w:t>
        </w:r>
      </w:hyperlink>
      <w:r>
        <w:rPr>
          <w:rStyle w:val="s3"/>
        </w:rPr>
        <w:t xml:space="preserve">.қара)   </w:t>
      </w:r>
    </w:p>
    <w:p w:rsidR="00000000" w:rsidRDefault="00DD7D54">
      <w:pPr>
        <w:ind w:firstLine="400"/>
        <w:jc w:val="both"/>
      </w:pPr>
      <w:r>
        <w:rPr>
          <w:rStyle w:val="s01"/>
        </w:rPr>
        <w:t>2. Темекі бұйымдары және құрамында темекі бар өзге де бұйымдар (бұдан әрі - темекі бұйымдары) акциздік маркалармен таңбалануға тиіс.</w:t>
      </w:r>
      <w:r>
        <w:t xml:space="preserve"> </w:t>
      </w:r>
    </w:p>
    <w:p w:rsidR="00000000" w:rsidRDefault="00DD7D54">
      <w:pPr>
        <w:ind w:firstLine="400"/>
        <w:jc w:val="both"/>
      </w:pPr>
      <w:r>
        <w:t>3. Т</w:t>
      </w:r>
      <w:r>
        <w:rPr>
          <w:rStyle w:val="s01"/>
        </w:rPr>
        <w:t xml:space="preserve">емекі бұйымдарын </w:t>
      </w:r>
      <w:r>
        <w:t>өндірушілер</w:t>
      </w:r>
      <w:r>
        <w:t xml:space="preserve"> Қазақстан Республикас</w:t>
      </w:r>
      <w:r>
        <w:t xml:space="preserve">ының аумағында сатуға арналған дайын өнімге акциз маркаларын желімдеуді өндіріс процесінде не таңбалау үшін белгіленген технология бойынша өзінің аумағында басқа оқшау жерде жүргізеді. </w:t>
      </w:r>
    </w:p>
    <w:p w:rsidR="00000000" w:rsidRDefault="00DD7D54">
      <w:pPr>
        <w:ind w:firstLine="400"/>
        <w:jc w:val="both"/>
      </w:pPr>
      <w:r>
        <w:t>4. Еркін айналысқа арналған тауарларды шығарудың кеден режиміне сәйкес</w:t>
      </w:r>
      <w:r>
        <w:t xml:space="preserve"> Қазақстан Республикасының кеден аумағына әкелінетін </w:t>
      </w:r>
      <w:r>
        <w:rPr>
          <w:rStyle w:val="s01"/>
        </w:rPr>
        <w:t xml:space="preserve">темекі бұйымдарын </w:t>
      </w:r>
      <w:r>
        <w:t xml:space="preserve">акциз маркаларымен таңбалау, заңдарда белгіленген жағдайларды қоспағанда, Қазақстан Республикасының кеден аумағынан тысқары жерде жүзеге асырылады. </w:t>
      </w:r>
    </w:p>
    <w:p w:rsidR="00000000" w:rsidRDefault="00DD7D54">
      <w:pPr>
        <w:jc w:val="both"/>
      </w:pPr>
      <w:r>
        <w:rPr>
          <w:rStyle w:val="s3"/>
        </w:rPr>
        <w:t>ҚР</w:t>
      </w:r>
      <w:r>
        <w:rPr>
          <w:rStyle w:val="s3"/>
        </w:rPr>
        <w:t xml:space="preserve"> Үкіметінің  2005.23.05.  </w:t>
      </w:r>
      <w:hyperlink r:id="rId31" w:anchor="sub_id=101" w:history="1">
        <w:r>
          <w:rPr>
            <w:rStyle w:val="a3"/>
            <w:i/>
            <w:iCs/>
            <w:bdr w:val="none" w:sz="0" w:space="0" w:color="auto" w:frame="1"/>
          </w:rPr>
          <w:t>№ 495</w:t>
        </w:r>
      </w:hyperlink>
      <w:r>
        <w:rPr>
          <w:rStyle w:val="s3"/>
        </w:rPr>
        <w:t xml:space="preserve">  қаулысымен 4-1-тармақпен толықтырылды </w:t>
      </w:r>
    </w:p>
    <w:p w:rsidR="00000000" w:rsidRDefault="00DD7D54">
      <w:pPr>
        <w:ind w:firstLine="400"/>
        <w:jc w:val="both"/>
      </w:pPr>
      <w:r>
        <w:rPr>
          <w:rStyle w:val="s0"/>
        </w:rPr>
        <w:t xml:space="preserve">4-1. Банкроттың мүлкiн (активтерiн) сататын конкурстық басқарушылар, конкурстық массаға енгiзiлген </w:t>
      </w:r>
      <w:r>
        <w:rPr>
          <w:rStyle w:val="s01"/>
        </w:rPr>
        <w:t xml:space="preserve">темекі бұйымдарын </w:t>
      </w:r>
      <w:r>
        <w:rPr>
          <w:rStyle w:val="s0"/>
        </w:rPr>
        <w:t>акциздiк маркалармен</w:t>
      </w:r>
      <w:r>
        <w:rPr>
          <w:rStyle w:val="s0"/>
        </w:rPr>
        <w:t xml:space="preserve"> таңбалауды өзiнiң аумағындағы оқшауланған орында таңбалау үшiн белгiленген технология бойынша жүргiзеді.</w:t>
      </w:r>
    </w:p>
    <w:p w:rsidR="00000000" w:rsidRDefault="00DD7D54">
      <w:pPr>
        <w:ind w:firstLine="400"/>
        <w:jc w:val="both"/>
      </w:pPr>
      <w:r>
        <w:rPr>
          <w:rStyle w:val="s3"/>
        </w:rPr>
        <w:t>ҚР</w:t>
      </w:r>
      <w:r>
        <w:rPr>
          <w:rStyle w:val="s3"/>
        </w:rPr>
        <w:t xml:space="preserve"> Үкіметінің 14.11.02 ж. </w:t>
      </w:r>
      <w:hyperlink r:id="rId32" w:anchor="sub_id=400" w:history="1">
        <w:r>
          <w:rPr>
            <w:rStyle w:val="a3"/>
            <w:i/>
            <w:iCs/>
          </w:rPr>
          <w:t>№ 1207</w:t>
        </w:r>
      </w:hyperlink>
      <w:r>
        <w:rPr>
          <w:rStyle w:val="s3"/>
        </w:rPr>
        <w:t xml:space="preserve">; 15.06.04 ж. </w:t>
      </w:r>
      <w:hyperlink r:id="rId33" w:anchor="sub_id=3" w:history="1">
        <w:r>
          <w:rPr>
            <w:rStyle w:val="a3"/>
            <w:i/>
            <w:iCs/>
          </w:rPr>
          <w:t>№ 657</w:t>
        </w:r>
      </w:hyperlink>
      <w:r>
        <w:rPr>
          <w:rStyle w:val="s3"/>
        </w:rPr>
        <w:t xml:space="preserve"> (бұр. </w:t>
      </w:r>
      <w:hyperlink r:id="rId34" w:anchor="sub_id=500" w:history="1">
        <w:r>
          <w:rPr>
            <w:rStyle w:val="a3"/>
            <w:i/>
            <w:iCs/>
          </w:rPr>
          <w:t>ред.</w:t>
        </w:r>
      </w:hyperlink>
      <w:r>
        <w:rPr>
          <w:rStyle w:val="s3"/>
        </w:rPr>
        <w:t xml:space="preserve"> қара) қаулыларымен 5-тармақ өзгертілді</w:t>
      </w:r>
      <w:r>
        <w:t xml:space="preserve"> </w:t>
      </w:r>
    </w:p>
    <w:p w:rsidR="00000000" w:rsidRDefault="00DD7D54">
      <w:pPr>
        <w:ind w:firstLine="400"/>
        <w:jc w:val="both"/>
      </w:pPr>
      <w:r>
        <w:rPr>
          <w:rStyle w:val="s01"/>
        </w:rPr>
        <w:t xml:space="preserve">5. ҚР Үкіметінің 2006.22.09. </w:t>
      </w:r>
      <w:r>
        <w:t>№ 904</w:t>
      </w:r>
      <w:r>
        <w:rPr>
          <w:rStyle w:val="s01"/>
        </w:rPr>
        <w:t xml:space="preserve"> </w:t>
      </w:r>
      <w:hyperlink r:id="rId35" w:anchor="sub_id=104" w:history="1">
        <w:r>
          <w:rPr>
            <w:rStyle w:val="a3"/>
          </w:rPr>
          <w:t>Қаулысымен</w:t>
        </w:r>
      </w:hyperlink>
      <w:r>
        <w:rPr>
          <w:rStyle w:val="s01"/>
        </w:rPr>
        <w:t xml:space="preserve"> алып тасталды </w:t>
      </w:r>
      <w:r>
        <w:rPr>
          <w:rStyle w:val="s3"/>
        </w:rPr>
        <w:t>(бұр.</w:t>
      </w:r>
      <w:hyperlink r:id="rId36" w:anchor="sub_id=500" w:history="1">
        <w:r>
          <w:rPr>
            <w:rStyle w:val="a3"/>
            <w:i/>
            <w:iCs/>
            <w:bdr w:val="none" w:sz="0" w:space="0" w:color="auto" w:frame="1"/>
          </w:rPr>
          <w:t>ред</w:t>
        </w:r>
      </w:hyperlink>
      <w:r>
        <w:rPr>
          <w:rStyle w:val="s3"/>
        </w:rPr>
        <w:t xml:space="preserve">.қара) </w:t>
      </w:r>
    </w:p>
    <w:p w:rsidR="00000000" w:rsidRDefault="00DD7D54">
      <w:pPr>
        <w:pStyle w:val="HTML"/>
      </w:pPr>
      <w:r>
        <w:t xml:space="preserve">  </w:t>
      </w:r>
    </w:p>
    <w:p w:rsidR="00000000" w:rsidRDefault="00DD7D54">
      <w:pPr>
        <w:jc w:val="both"/>
      </w:pPr>
      <w:r>
        <w:rPr>
          <w:rStyle w:val="s3"/>
        </w:rPr>
        <w:t>ҚР</w:t>
      </w:r>
      <w:r>
        <w:rPr>
          <w:rStyle w:val="s3"/>
        </w:rPr>
        <w:t xml:space="preserve"> Үкіметінің  15.06.04 ж. </w:t>
      </w:r>
      <w:hyperlink r:id="rId37" w:anchor="sub_id=4" w:history="1">
        <w:r>
          <w:rPr>
            <w:rStyle w:val="a3"/>
            <w:b/>
            <w:bCs/>
            <w:i/>
            <w:iCs/>
            <w:bdr w:val="none" w:sz="0" w:space="0" w:color="auto" w:frame="1"/>
          </w:rPr>
          <w:t>№ 657</w:t>
        </w:r>
      </w:hyperlink>
      <w:r>
        <w:rPr>
          <w:rStyle w:val="s3"/>
        </w:rPr>
        <w:t xml:space="preserve"> (бұр. </w:t>
      </w:r>
      <w:hyperlink r:id="rId38" w:anchor="sub_id=600" w:history="1">
        <w:r>
          <w:rPr>
            <w:rStyle w:val="a3"/>
            <w:b/>
            <w:bCs/>
            <w:i/>
            <w:iCs/>
            <w:bdr w:val="none" w:sz="0" w:space="0" w:color="auto" w:frame="1"/>
          </w:rPr>
          <w:t>ред.</w:t>
        </w:r>
      </w:hyperlink>
      <w:r>
        <w:rPr>
          <w:rStyle w:val="s3"/>
        </w:rPr>
        <w:t xml:space="preserve"> қара); 2005.23.05.  </w:t>
      </w:r>
      <w:hyperlink r:id="rId39" w:anchor="sub_id=102" w:history="1">
        <w:r>
          <w:rPr>
            <w:rStyle w:val="a3"/>
            <w:i/>
            <w:iCs/>
            <w:bdr w:val="none" w:sz="0" w:space="0" w:color="auto" w:frame="1"/>
          </w:rPr>
          <w:t>№ 495</w:t>
        </w:r>
      </w:hyperlink>
      <w:r>
        <w:rPr>
          <w:rStyle w:val="s3"/>
        </w:rPr>
        <w:t xml:space="preserve">  (бұр. </w:t>
      </w:r>
      <w:hyperlink r:id="rId40" w:anchor="sub_id=600" w:history="1">
        <w:r>
          <w:rPr>
            <w:rStyle w:val="a3"/>
            <w:b/>
            <w:bCs/>
            <w:i/>
            <w:iCs/>
            <w:bdr w:val="none" w:sz="0" w:space="0" w:color="auto" w:frame="1"/>
          </w:rPr>
          <w:t>ред.</w:t>
        </w:r>
      </w:hyperlink>
      <w:r>
        <w:rPr>
          <w:rStyle w:val="s3"/>
        </w:rPr>
        <w:t xml:space="preserve"> қара) қаулыларымен 6-тармақ өзгертілді</w:t>
      </w:r>
    </w:p>
    <w:p w:rsidR="00000000" w:rsidRDefault="00DD7D54">
      <w:pPr>
        <w:ind w:firstLine="400"/>
        <w:jc w:val="both"/>
      </w:pPr>
      <w:r>
        <w:rPr>
          <w:rStyle w:val="s0"/>
        </w:rPr>
        <w:t>6. Мыналар:</w:t>
      </w:r>
    </w:p>
    <w:p w:rsidR="00000000" w:rsidRDefault="00DD7D54">
      <w:pPr>
        <w:ind w:firstLine="400"/>
        <w:jc w:val="both"/>
      </w:pPr>
      <w:r>
        <w:rPr>
          <w:rStyle w:val="s0"/>
        </w:rPr>
        <w:t>Қазақстан</w:t>
      </w:r>
      <w:r>
        <w:rPr>
          <w:rStyle w:val="s0"/>
        </w:rPr>
        <w:t xml:space="preserve"> Республикасынан тысқарыға экспортталатын;</w:t>
      </w:r>
    </w:p>
    <w:p w:rsidR="00000000" w:rsidRDefault="00DD7D54">
      <w:pPr>
        <w:ind w:firstLine="400"/>
        <w:jc w:val="both"/>
      </w:pPr>
      <w:r>
        <w:rPr>
          <w:rStyle w:val="s0"/>
        </w:rPr>
        <w:t>Қазақстан</w:t>
      </w:r>
      <w:r>
        <w:rPr>
          <w:rStyle w:val="s0"/>
        </w:rPr>
        <w:t xml:space="preserve"> Республикасының аумағына "бажсыз сауда жасайтын д</w:t>
      </w:r>
      <w:r>
        <w:rPr>
          <w:rStyle w:val="s0"/>
        </w:rPr>
        <w:t>үкен</w:t>
      </w:r>
      <w:r>
        <w:rPr>
          <w:rStyle w:val="s0"/>
        </w:rPr>
        <w:t>", "кеден қоймасы" кеден режимдерінде әкелінетін;</w:t>
      </w:r>
    </w:p>
    <w:p w:rsidR="00000000" w:rsidRDefault="00DD7D54">
      <w:pPr>
        <w:ind w:firstLine="400"/>
        <w:jc w:val="both"/>
      </w:pPr>
      <w:r>
        <w:rPr>
          <w:rStyle w:val="s0"/>
        </w:rPr>
        <w:t>жалғыз даналарда жарнама және (немесе) көрсету мақсатында Қазақстан Республикасының кедендiк аумағына "тауарлар мен көлiк құралдарын уақытша әкелу" және "тауарлар мен көлiк құралдарын уақытша әкету" кед</w:t>
      </w:r>
      <w:r>
        <w:rPr>
          <w:rStyle w:val="s0"/>
        </w:rPr>
        <w:t>ендiк режимдерiнде әкелiнетiн;</w:t>
      </w:r>
    </w:p>
    <w:p w:rsidR="00000000" w:rsidRDefault="00DD7D54">
      <w:pPr>
        <w:ind w:firstLine="400"/>
        <w:jc w:val="both"/>
      </w:pPr>
      <w:r>
        <w:rPr>
          <w:rStyle w:val="s0"/>
        </w:rPr>
        <w:t>Қазақстан</w:t>
      </w:r>
      <w:r>
        <w:rPr>
          <w:rStyle w:val="s0"/>
        </w:rPr>
        <w:t xml:space="preserve"> Республикасының  кеден  аумағы  арқылы  тауарлар транзитi кеден режимінде өтетін;</w:t>
      </w:r>
    </w:p>
    <w:p w:rsidR="00000000" w:rsidRDefault="00DD7D54">
      <w:pPr>
        <w:ind w:firstLine="400"/>
        <w:jc w:val="both"/>
      </w:pPr>
      <w:r>
        <w:rPr>
          <w:rStyle w:val="s0"/>
        </w:rPr>
        <w:t>Қазақстан</w:t>
      </w:r>
      <w:r>
        <w:rPr>
          <w:rStyle w:val="s0"/>
        </w:rPr>
        <w:t xml:space="preserve"> Республикасының кеден аумағына  Қазақстан  Республикасының Үкіметі белгілеген акцизсіз әкелу  нормасының  шектерінде  жеке </w:t>
      </w:r>
      <w:r>
        <w:rPr>
          <w:rStyle w:val="s0"/>
        </w:rPr>
        <w:t xml:space="preserve"> тұлғалар әкелетін  (жіберетін)  </w:t>
      </w:r>
      <w:r>
        <w:rPr>
          <w:rStyle w:val="s01"/>
        </w:rPr>
        <w:t xml:space="preserve">темекі бұйымдары </w:t>
      </w:r>
      <w:r>
        <w:rPr>
          <w:rStyle w:val="s0"/>
        </w:rPr>
        <w:t>акциз    маркаларымен міндетті таңбалануға жатпайды.</w:t>
      </w:r>
    </w:p>
    <w:p w:rsidR="00000000" w:rsidRDefault="00DD7D54">
      <w:pPr>
        <w:jc w:val="both"/>
      </w:pPr>
      <w:r>
        <w:rPr>
          <w:rStyle w:val="s3"/>
        </w:rPr>
        <w:t>ҚР</w:t>
      </w:r>
      <w:r>
        <w:rPr>
          <w:rStyle w:val="s3"/>
        </w:rPr>
        <w:t xml:space="preserve"> Үкіметінің   2005.23.05.  </w:t>
      </w:r>
      <w:hyperlink r:id="rId41" w:anchor="sub_id=103" w:history="1">
        <w:r>
          <w:rPr>
            <w:rStyle w:val="a3"/>
            <w:i/>
            <w:iCs/>
            <w:bdr w:val="none" w:sz="0" w:space="0" w:color="auto" w:frame="1"/>
          </w:rPr>
          <w:t>№ 495</w:t>
        </w:r>
      </w:hyperlink>
      <w:r>
        <w:rPr>
          <w:rStyle w:val="s3"/>
        </w:rPr>
        <w:t xml:space="preserve">  қаулысымен 7-тармақ өзгертілді (бұр.</w:t>
      </w:r>
      <w:r>
        <w:rPr>
          <w:rStyle w:val="s3"/>
        </w:rPr>
        <w:t xml:space="preserve"> </w:t>
      </w:r>
      <w:hyperlink r:id="rId42" w:anchor="sub_id=700" w:history="1">
        <w:r>
          <w:rPr>
            <w:rStyle w:val="a3"/>
            <w:i/>
            <w:iCs/>
            <w:bdr w:val="none" w:sz="0" w:space="0" w:color="auto" w:frame="1"/>
          </w:rPr>
          <w:t>ред.</w:t>
        </w:r>
      </w:hyperlink>
      <w:r>
        <w:rPr>
          <w:rStyle w:val="s3"/>
        </w:rPr>
        <w:t xml:space="preserve"> қара)</w:t>
      </w:r>
    </w:p>
    <w:p w:rsidR="00000000" w:rsidRDefault="00DD7D54">
      <w:pPr>
        <w:ind w:firstLine="400"/>
        <w:jc w:val="both"/>
      </w:pPr>
      <w:r>
        <w:rPr>
          <w:rStyle w:val="s0"/>
        </w:rPr>
        <w:t xml:space="preserve">7. Қазақстан Республикасының аумағына әкелінетін, кеден режимдерінде ресімделген  және акциз маркаларымен таңбалауды көздемейтін </w:t>
      </w:r>
      <w:r>
        <w:rPr>
          <w:rStyle w:val="s01"/>
        </w:rPr>
        <w:t>темекі бұйымдары</w:t>
      </w:r>
      <w:r>
        <w:rPr>
          <w:rStyle w:val="s0"/>
        </w:rPr>
        <w:t>, Қазақстан Респуб</w:t>
      </w:r>
      <w:r>
        <w:rPr>
          <w:rStyle w:val="s0"/>
        </w:rPr>
        <w:t>ликасының кеден аумағында  сатылуы жағдайында бажсыз сауда жасайтын дүкендерден басқа, заңдарда  белгіленген тәртіппен акциздi төлей отырып, акциз маркаларымен міндетті таңбалануға жатады.</w:t>
      </w:r>
    </w:p>
    <w:p w:rsidR="00000000" w:rsidRDefault="00DD7D54">
      <w:pPr>
        <w:ind w:firstLine="400"/>
        <w:jc w:val="both"/>
      </w:pPr>
      <w:r>
        <w:rPr>
          <w:rStyle w:val="s0"/>
        </w:rPr>
        <w:t xml:space="preserve">8. </w:t>
      </w:r>
      <w:r>
        <w:rPr>
          <w:rStyle w:val="s01"/>
        </w:rPr>
        <w:t>ҚР</w:t>
      </w:r>
      <w:r>
        <w:rPr>
          <w:rStyle w:val="s01"/>
        </w:rPr>
        <w:t xml:space="preserve"> Үкіметінің 2006.22.09. </w:t>
      </w:r>
      <w:r>
        <w:t>№ 904</w:t>
      </w:r>
      <w:r>
        <w:rPr>
          <w:rStyle w:val="s01"/>
        </w:rPr>
        <w:t xml:space="preserve"> </w:t>
      </w:r>
      <w:hyperlink r:id="rId43" w:anchor="sub_id=104" w:history="1">
        <w:r>
          <w:rPr>
            <w:rStyle w:val="a3"/>
          </w:rPr>
          <w:t>Қаулысымен</w:t>
        </w:r>
      </w:hyperlink>
      <w:r>
        <w:rPr>
          <w:rStyle w:val="s01"/>
        </w:rPr>
        <w:t xml:space="preserve"> алып тасталды</w:t>
      </w:r>
      <w:r>
        <w:rPr>
          <w:rStyle w:val="s3"/>
        </w:rPr>
        <w:t xml:space="preserve"> (бұр.</w:t>
      </w:r>
      <w:hyperlink r:id="rId44" w:anchor="sub_id=800" w:history="1">
        <w:r>
          <w:rPr>
            <w:rStyle w:val="a3"/>
            <w:i/>
            <w:iCs/>
            <w:bdr w:val="none" w:sz="0" w:space="0" w:color="auto" w:frame="1"/>
          </w:rPr>
          <w:t>ред</w:t>
        </w:r>
      </w:hyperlink>
      <w:r>
        <w:rPr>
          <w:rStyle w:val="s3"/>
        </w:rPr>
        <w:t xml:space="preserve">.қара) </w:t>
      </w:r>
    </w:p>
    <w:p w:rsidR="00000000" w:rsidRDefault="00DD7D54">
      <w:r>
        <w:rPr>
          <w:rStyle w:val="s00"/>
        </w:rPr>
        <w:t> </w:t>
      </w:r>
    </w:p>
    <w:p w:rsidR="00000000" w:rsidRDefault="00DD7D54">
      <w:pPr>
        <w:jc w:val="center"/>
      </w:pPr>
      <w:r>
        <w:rPr>
          <w:rStyle w:val="s1"/>
        </w:rPr>
        <w:t>3. Темекі бұйымдарына</w:t>
      </w:r>
    </w:p>
    <w:p w:rsidR="00000000" w:rsidRDefault="00DD7D54">
      <w:pPr>
        <w:spacing w:after="240"/>
        <w:jc w:val="center"/>
      </w:pPr>
      <w:r>
        <w:rPr>
          <w:rStyle w:val="s1"/>
        </w:rPr>
        <w:t>акциздік маркаларын желімдеудің тәртібі</w:t>
      </w:r>
    </w:p>
    <w:p w:rsidR="00000000" w:rsidRDefault="00DD7D54">
      <w:pPr>
        <w:ind w:firstLine="400"/>
        <w:jc w:val="both"/>
      </w:pPr>
      <w:r>
        <w:rPr>
          <w:rStyle w:val="s3"/>
        </w:rPr>
        <w:t>ҚР</w:t>
      </w:r>
      <w:r>
        <w:rPr>
          <w:rStyle w:val="s3"/>
        </w:rPr>
        <w:t xml:space="preserve"> Үкіметінің 08.11.01 ж. </w:t>
      </w:r>
      <w:hyperlink r:id="rId45" w:history="1">
        <w:r>
          <w:rPr>
            <w:rStyle w:val="a3"/>
            <w:i/>
            <w:iCs/>
          </w:rPr>
          <w:t>№ 1421</w:t>
        </w:r>
      </w:hyperlink>
      <w:r>
        <w:rPr>
          <w:rStyle w:val="s3"/>
        </w:rPr>
        <w:t xml:space="preserve"> қаулысымен 2-тармақ өзгертілді</w:t>
      </w:r>
      <w:r>
        <w:t xml:space="preserve"> </w:t>
      </w:r>
    </w:p>
    <w:p w:rsidR="00000000" w:rsidRDefault="00DD7D54">
      <w:pPr>
        <w:ind w:firstLine="400"/>
        <w:jc w:val="both"/>
      </w:pPr>
      <w:r>
        <w:t xml:space="preserve">9. Темекі бұйымдарына акциздік маркаларын желімдеудің тәртібі. </w:t>
      </w:r>
    </w:p>
    <w:p w:rsidR="00000000" w:rsidRDefault="00DD7D54">
      <w:pPr>
        <w:ind w:firstLine="400"/>
        <w:jc w:val="both"/>
      </w:pPr>
      <w:r>
        <w:t>Қораптың</w:t>
      </w:r>
      <w:r>
        <w:t xml:space="preserve"> аузын ашқан кезде акциз таңбасы бүлінуі тиіс. </w:t>
      </w:r>
    </w:p>
    <w:p w:rsidR="00000000" w:rsidRDefault="00DD7D54">
      <w:pPr>
        <w:ind w:firstLine="400"/>
        <w:jc w:val="both"/>
      </w:pPr>
      <w:r>
        <w:t xml:space="preserve">Акциз </w:t>
      </w:r>
      <w:r>
        <w:t xml:space="preserve">таңбасы былайша орналастырылады: </w:t>
      </w:r>
    </w:p>
    <w:p w:rsidR="00000000" w:rsidRDefault="00DD7D54">
      <w:pPr>
        <w:ind w:firstLine="400"/>
        <w:jc w:val="both"/>
      </w:pPr>
      <w:r>
        <w:t>1) сүзгiлi сигареттiң жұмсақ қорабындағы мәтін немесе үстіңгі бетін жабатын акциз маркасындағы сурет қораптың алдыңғы бетінің бағытына бағдарлануы тиіс және орталықта орналасуы тиіс (оң және сол шетінен, алдыңғы және артқы</w:t>
      </w:r>
      <w:r>
        <w:t xml:space="preserve"> қабырғадан бірдей аралықта). Қорапты целлофанмен қаптау (егер мұндай көзделсе) қорапқа желімделген акциз маркасының үстінен жүргізілуі тиіс; </w:t>
      </w:r>
    </w:p>
    <w:p w:rsidR="00000000" w:rsidRDefault="00DD7D54">
      <w:pPr>
        <w:ind w:firstLine="400"/>
        <w:jc w:val="both"/>
      </w:pPr>
      <w:r>
        <w:t>2) сүзгiлi сигареттiң қайырма қақпақты қорабындағы марка артқы бетінде орналасуы және бұрышын жауып, қораптың бүй</w:t>
      </w:r>
      <w:r>
        <w:t xml:space="preserve">ір бетіне өтуі тиіс. Қорапты целлофанмен қаптау (егер мұндай көзделсе) қорапқа желімделген акциз маркасының үстінен жүргізілуі тиіс. </w:t>
      </w:r>
    </w:p>
    <w:p w:rsidR="00000000" w:rsidRDefault="00DD7D54">
      <w:pPr>
        <w:ind w:firstLine="400"/>
        <w:jc w:val="both"/>
      </w:pPr>
      <w:r>
        <w:t>3) сүзгiсiз сигарет қорабында акциздiк маркасы қораптың сол және оң шетiнен бiрдей аралықта артқы бетiнде тiгінен орналаса</w:t>
      </w:r>
      <w:r>
        <w:t xml:space="preserve">ды әрi қорапты ашар жердi басып өтедi; </w:t>
      </w:r>
    </w:p>
    <w:p w:rsidR="00000000" w:rsidRDefault="00DD7D54">
      <w:pPr>
        <w:ind w:firstLine="400"/>
        <w:jc w:val="both"/>
      </w:pPr>
      <w:r>
        <w:t>4) папирос қорабындағы мәтiн немесе үстiңгi бетiн жабатын акциз маркасындағы сурет қораптың алдыңғы бетiнiң бағытына бағдарлануы тиiс және орталықта (оң және сол шетiнен, алдыңғы және артқы қабырғалардан бiрдей аралы</w:t>
      </w:r>
      <w:r>
        <w:t>қта</w:t>
      </w:r>
      <w:r>
        <w:t xml:space="preserve">) орналасуы тиiс. </w:t>
      </w:r>
    </w:p>
    <w:p w:rsidR="00000000" w:rsidRDefault="00DD7D54">
      <w:pPr>
        <w:ind w:firstLine="400"/>
        <w:jc w:val="both"/>
      </w:pPr>
      <w:r>
        <w:rPr>
          <w:rStyle w:val="s3"/>
        </w:rPr>
        <w:t>ҚР</w:t>
      </w:r>
      <w:r>
        <w:rPr>
          <w:rStyle w:val="s3"/>
        </w:rPr>
        <w:t xml:space="preserve"> Үкіметінің 2006.22.09. </w:t>
      </w:r>
      <w:hyperlink r:id="rId46" w:anchor="sub_id=105" w:history="1">
        <w:r>
          <w:rPr>
            <w:rStyle w:val="a3"/>
            <w:b/>
            <w:bCs/>
            <w:i/>
            <w:iCs/>
            <w:bdr w:val="none" w:sz="0" w:space="0" w:color="auto" w:frame="1"/>
          </w:rPr>
          <w:t>№ 904</w:t>
        </w:r>
      </w:hyperlink>
      <w:r>
        <w:rPr>
          <w:rStyle w:val="s3"/>
        </w:rPr>
        <w:t xml:space="preserve"> Қаулысымен 5) тармақшамен толықтырылды</w:t>
      </w:r>
      <w:r>
        <w:rPr>
          <w:rStyle w:val="s01"/>
        </w:rPr>
        <w:t xml:space="preserve"> </w:t>
      </w:r>
    </w:p>
    <w:p w:rsidR="00000000" w:rsidRDefault="00DD7D54">
      <w:pPr>
        <w:ind w:firstLine="400"/>
        <w:jc w:val="both"/>
      </w:pPr>
      <w:r>
        <w:rPr>
          <w:rStyle w:val="s01"/>
        </w:rPr>
        <w:t>5) өзге де материалдан жасалған қорапта акциздік марка қораптың артқы бетінің ортасында орналасуы тиіс (оң және сол шетінен, алдыңғы және артқы қабырғадан бірдей аралықта). Қорапты целлофанмен орау (егер көзделген болса) қорапқа желімделген акциздік маркан</w:t>
      </w:r>
      <w:r>
        <w:rPr>
          <w:rStyle w:val="s01"/>
        </w:rPr>
        <w:t>ың үстінен жүргізілуі тиіс.</w:t>
      </w:r>
    </w:p>
    <w:p w:rsidR="00000000" w:rsidRDefault="00DD7D54">
      <w:pPr>
        <w:ind w:firstLine="400"/>
        <w:jc w:val="both"/>
      </w:pPr>
      <w:r>
        <w:rPr>
          <w:rStyle w:val="s01"/>
        </w:rPr>
        <w:t xml:space="preserve">10. ҚР Үкіметінің 2006.22.09. </w:t>
      </w:r>
      <w:r>
        <w:t>№ 904</w:t>
      </w:r>
      <w:r>
        <w:rPr>
          <w:rStyle w:val="s01"/>
        </w:rPr>
        <w:t xml:space="preserve"> </w:t>
      </w:r>
      <w:hyperlink r:id="rId47" w:anchor="sub_id=106" w:history="1">
        <w:r>
          <w:rPr>
            <w:rStyle w:val="a3"/>
          </w:rPr>
          <w:t>Қаулысымен</w:t>
        </w:r>
      </w:hyperlink>
      <w:r>
        <w:rPr>
          <w:rStyle w:val="s01"/>
        </w:rPr>
        <w:t xml:space="preserve"> алып тасталды </w:t>
      </w:r>
      <w:r>
        <w:rPr>
          <w:rStyle w:val="s3"/>
        </w:rPr>
        <w:t>(бұр.</w:t>
      </w:r>
      <w:hyperlink r:id="rId48" w:anchor="sub_id=1000" w:history="1">
        <w:r>
          <w:rPr>
            <w:rStyle w:val="a3"/>
            <w:b/>
            <w:bCs/>
            <w:i/>
            <w:iCs/>
            <w:bdr w:val="none" w:sz="0" w:space="0" w:color="auto" w:frame="1"/>
          </w:rPr>
          <w:t>ред</w:t>
        </w:r>
      </w:hyperlink>
      <w:r>
        <w:rPr>
          <w:rStyle w:val="s3"/>
        </w:rPr>
        <w:t>.қара)</w:t>
      </w:r>
    </w:p>
    <w:p w:rsidR="00000000" w:rsidRDefault="00DD7D54">
      <w:pPr>
        <w:ind w:firstLine="400"/>
        <w:jc w:val="both"/>
      </w:pPr>
      <w:r>
        <w:t xml:space="preserve">11. Акциз маркаларын желiмдеу кезiнде марканы тауардан бүлдiрмей алуға мүмкiндiк бермейтiн желiм пайдаланылуы тиiс. </w:t>
      </w:r>
    </w:p>
    <w:p w:rsidR="00000000" w:rsidRDefault="00DD7D54">
      <w:pPr>
        <w:spacing w:after="240"/>
        <w:ind w:firstLine="400"/>
        <w:jc w:val="both"/>
      </w:pPr>
      <w:r>
        <w:t>Акциз маркаларын желiмдеуге арналған желiм оның кебуі мен тауардан ажыратылып қалуын болдырмау үшiн жоғары және төмен температур</w:t>
      </w:r>
      <w:r>
        <w:t>аларға, ылғалдың түрлi деңгейлерiне төзiмдi болуы және акциз маркасын қайталап пайдаланудың мүмкін болмауын қамтамасыз етуi тиiс.</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D7D54" w:rsidRDefault="00DD7D54" w:rsidP="00DD7D54">
      <w:r>
        <w:separator/>
      </w:r>
    </w:p>
  </w:endnote>
  <w:endnote w:type="continuationSeparator" w:id="0">
    <w:p w:rsidR="00DD7D54" w:rsidRDefault="00DD7D54" w:rsidP="00DD7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D54" w:rsidRDefault="00DD7D5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D54" w:rsidRDefault="00DD7D5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D54" w:rsidRDefault="00DD7D5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D7D54" w:rsidRDefault="00DD7D54" w:rsidP="00DD7D54">
      <w:r>
        <w:separator/>
      </w:r>
    </w:p>
  </w:footnote>
  <w:footnote w:type="continuationSeparator" w:id="0">
    <w:p w:rsidR="00DD7D54" w:rsidRDefault="00DD7D54" w:rsidP="00DD7D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D54" w:rsidRDefault="00DD7D5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D54" w:rsidRDefault="00DD7D54" w:rsidP="00DD7D5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D7D54" w:rsidRDefault="00DD7D54" w:rsidP="00DD7D54">
    <w:pPr>
      <w:pStyle w:val="a5"/>
      <w:spacing w:after="100"/>
      <w:jc w:val="right"/>
      <w:rPr>
        <w:rFonts w:ascii="Arial" w:hAnsi="Arial" w:cs="Arial"/>
        <w:color w:val="808080"/>
        <w:sz w:val="20"/>
      </w:rPr>
    </w:pPr>
    <w:r>
      <w:rPr>
        <w:rFonts w:ascii="Arial" w:hAnsi="Arial" w:cs="Arial"/>
        <w:color w:val="808080"/>
        <w:sz w:val="20"/>
      </w:rPr>
      <w:t>Документ: Темекі бұйымдарын және құрамында темекі бар өзге де бұйымдарды акциздік маркаларымен таңбалаудың тәртібін бекіту туралы Қазақстан Республикасы Үкіметінің 1999 ж. 26 тамыздағы № 1251 қаулысы (2006.22.09. берілген өзгерістер мен толықтыруларымен) (күші жойылды)</w:t>
    </w:r>
  </w:p>
  <w:p w:rsidR="00DD7D54" w:rsidRPr="00DD7D54" w:rsidRDefault="00DD7D54" w:rsidP="00DD7D5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07.04.2009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7D54" w:rsidRDefault="00DD7D5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D7D54"/>
    <w:rsid w:val="00DD7D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7D54"/>
    <w:pPr>
      <w:tabs>
        <w:tab w:val="center" w:pos="4677"/>
        <w:tab w:val="right" w:pos="9355"/>
      </w:tabs>
    </w:pPr>
  </w:style>
  <w:style w:type="character" w:customStyle="1" w:styleId="a6">
    <w:name w:val="Верхний колонтитул Знак"/>
    <w:basedOn w:val="a0"/>
    <w:link w:val="a5"/>
    <w:uiPriority w:val="99"/>
    <w:rsid w:val="00DD7D54"/>
    <w:rPr>
      <w:rFonts w:eastAsiaTheme="minorEastAsia"/>
      <w:color w:val="000000"/>
      <w:sz w:val="24"/>
      <w:szCs w:val="24"/>
    </w:rPr>
  </w:style>
  <w:style w:type="paragraph" w:styleId="a7">
    <w:name w:val="footer"/>
    <w:basedOn w:val="a"/>
    <w:link w:val="a8"/>
    <w:uiPriority w:val="99"/>
    <w:unhideWhenUsed/>
    <w:rsid w:val="00DD7D54"/>
    <w:pPr>
      <w:tabs>
        <w:tab w:val="center" w:pos="4677"/>
        <w:tab w:val="right" w:pos="9355"/>
      </w:tabs>
    </w:pPr>
  </w:style>
  <w:style w:type="character" w:customStyle="1" w:styleId="a8">
    <w:name w:val="Нижний колонтитул Знак"/>
    <w:basedOn w:val="a0"/>
    <w:link w:val="a7"/>
    <w:uiPriority w:val="99"/>
    <w:rsid w:val="00DD7D5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D7D54"/>
    <w:pPr>
      <w:tabs>
        <w:tab w:val="center" w:pos="4677"/>
        <w:tab w:val="right" w:pos="9355"/>
      </w:tabs>
    </w:pPr>
  </w:style>
  <w:style w:type="character" w:customStyle="1" w:styleId="a6">
    <w:name w:val="Верхний колонтитул Знак"/>
    <w:basedOn w:val="a0"/>
    <w:link w:val="a5"/>
    <w:uiPriority w:val="99"/>
    <w:rsid w:val="00DD7D54"/>
    <w:rPr>
      <w:rFonts w:eastAsiaTheme="minorEastAsia"/>
      <w:color w:val="000000"/>
      <w:sz w:val="24"/>
      <w:szCs w:val="24"/>
    </w:rPr>
  </w:style>
  <w:style w:type="paragraph" w:styleId="a7">
    <w:name w:val="footer"/>
    <w:basedOn w:val="a"/>
    <w:link w:val="a8"/>
    <w:uiPriority w:val="99"/>
    <w:unhideWhenUsed/>
    <w:rsid w:val="00DD7D54"/>
    <w:pPr>
      <w:tabs>
        <w:tab w:val="center" w:pos="4677"/>
        <w:tab w:val="right" w:pos="9355"/>
      </w:tabs>
    </w:pPr>
  </w:style>
  <w:style w:type="character" w:customStyle="1" w:styleId="a8">
    <w:name w:val="Нижний колонтитул Знак"/>
    <w:basedOn w:val="a0"/>
    <w:link w:val="a7"/>
    <w:uiPriority w:val="99"/>
    <w:rsid w:val="00DD7D5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3014260" TargetMode="External"/><Relationship Id="rId18" Type="http://schemas.openxmlformats.org/officeDocument/2006/relationships/hyperlink" Target="http://online.zakon.kz/Document/?doc_id=30071231" TargetMode="External"/><Relationship Id="rId26" Type="http://schemas.openxmlformats.org/officeDocument/2006/relationships/hyperlink" Target="http://online.zakon.kz/Document/?doc_id=53014260" TargetMode="External"/><Relationship Id="rId39" Type="http://schemas.openxmlformats.org/officeDocument/2006/relationships/hyperlink" Target="http://online.zakon.kz/Document/?doc_id=30012668" TargetMode="External"/><Relationship Id="rId21" Type="http://schemas.openxmlformats.org/officeDocument/2006/relationships/hyperlink" Target="http://online.zakon.kz/Document/?doc_id=53014260" TargetMode="External"/><Relationship Id="rId34" Type="http://schemas.openxmlformats.org/officeDocument/2006/relationships/hyperlink" Target="http://online.zakon.kz/Document/?doc_id=53014260" TargetMode="External"/><Relationship Id="rId42" Type="http://schemas.openxmlformats.org/officeDocument/2006/relationships/hyperlink" Target="http://online.zakon.kz/Document/?doc_id=30012671" TargetMode="External"/><Relationship Id="rId47" Type="http://schemas.openxmlformats.org/officeDocument/2006/relationships/hyperlink" Target="http://online.zakon.kz/Document/?doc_id=30071231"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62014260" TargetMode="External"/><Relationship Id="rId12" Type="http://schemas.openxmlformats.org/officeDocument/2006/relationships/hyperlink" Target="http://online.zakon.kz/Document/?doc_id=51048844" TargetMode="External"/><Relationship Id="rId17" Type="http://schemas.openxmlformats.org/officeDocument/2006/relationships/hyperlink" Target="http://online.zakon.kz/Document/?doc_id=53014260" TargetMode="External"/><Relationship Id="rId25" Type="http://schemas.openxmlformats.org/officeDocument/2006/relationships/hyperlink" Target="http://online.zakon.kz/Document/?doc_id=51048844" TargetMode="External"/><Relationship Id="rId33" Type="http://schemas.openxmlformats.org/officeDocument/2006/relationships/hyperlink" Target="http://online.zakon.kz/Document/?doc_id=51048844" TargetMode="External"/><Relationship Id="rId38" Type="http://schemas.openxmlformats.org/officeDocument/2006/relationships/hyperlink" Target="http://online.zakon.kz/Document/?doc_id=53014260" TargetMode="External"/><Relationship Id="rId46" Type="http://schemas.openxmlformats.org/officeDocument/2006/relationships/hyperlink" Target="http://online.zakon.kz/Document/?doc_id=30071231" TargetMode="External"/><Relationship Id="rId2" Type="http://schemas.microsoft.com/office/2007/relationships/stylesWithEffects" Target="stylesWithEffects.xml"/><Relationship Id="rId16" Type="http://schemas.openxmlformats.org/officeDocument/2006/relationships/hyperlink" Target="http://online.zakon.kz/Document/?doc_id=51048844" TargetMode="External"/><Relationship Id="rId20" Type="http://schemas.openxmlformats.org/officeDocument/2006/relationships/hyperlink" Target="http://online.zakon.kz/Document/?doc_id=51034463" TargetMode="External"/><Relationship Id="rId29" Type="http://schemas.openxmlformats.org/officeDocument/2006/relationships/hyperlink" Target="http://online.zakon.kz/Document/?doc_id=30071231" TargetMode="External"/><Relationship Id="rId41" Type="http://schemas.openxmlformats.org/officeDocument/2006/relationships/hyperlink" Target="http://online.zakon.kz/Document/?doc_id=30012668"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4463" TargetMode="External"/><Relationship Id="rId24" Type="http://schemas.openxmlformats.org/officeDocument/2006/relationships/hyperlink" Target="http://online.zakon.kz/Document/?doc_id=51034463" TargetMode="External"/><Relationship Id="rId32" Type="http://schemas.openxmlformats.org/officeDocument/2006/relationships/hyperlink" Target="http://online.zakon.kz/Document/?doc_id=51034463" TargetMode="External"/><Relationship Id="rId37" Type="http://schemas.openxmlformats.org/officeDocument/2006/relationships/hyperlink" Target="http://online.zakon.kz/Document/?doc_id=51048844" TargetMode="External"/><Relationship Id="rId40" Type="http://schemas.openxmlformats.org/officeDocument/2006/relationships/hyperlink" Target="http://online.zakon.kz/Document/?doc_id=30012671" TargetMode="External"/><Relationship Id="rId45" Type="http://schemas.openxmlformats.org/officeDocument/2006/relationships/hyperlink" Target="http://online.zakon.kz/Document/?doc_id=51025884" TargetMode="External"/><Relationship Id="rId53"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071240" TargetMode="External"/><Relationship Id="rId23" Type="http://schemas.openxmlformats.org/officeDocument/2006/relationships/hyperlink" Target="http://online.zakon.kz/Document/?doc_id=51025884" TargetMode="External"/><Relationship Id="rId28" Type="http://schemas.openxmlformats.org/officeDocument/2006/relationships/hyperlink" Target="http://online.zakon.kz/Document/?doc_id=30012671" TargetMode="External"/><Relationship Id="rId36" Type="http://schemas.openxmlformats.org/officeDocument/2006/relationships/hyperlink" Target="http://online.zakon.kz/Document/?doc_id=30071240" TargetMode="External"/><Relationship Id="rId49" Type="http://schemas.openxmlformats.org/officeDocument/2006/relationships/header" Target="header1.xml"/><Relationship Id="rId10" Type="http://schemas.openxmlformats.org/officeDocument/2006/relationships/hyperlink" Target="http://online.zakon.kz/Document/?doc_id=30071240" TargetMode="External"/><Relationship Id="rId19" Type="http://schemas.openxmlformats.org/officeDocument/2006/relationships/hyperlink" Target="http://online.zakon.kz/Document/?doc_id=30071240" TargetMode="External"/><Relationship Id="rId31" Type="http://schemas.openxmlformats.org/officeDocument/2006/relationships/hyperlink" Target="http://online.zakon.kz/Document/?doc_id=30012668" TargetMode="External"/><Relationship Id="rId44" Type="http://schemas.openxmlformats.org/officeDocument/2006/relationships/hyperlink" Target="http://online.zakon.kz/Document/?doc_id=30071240"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071231" TargetMode="External"/><Relationship Id="rId14" Type="http://schemas.openxmlformats.org/officeDocument/2006/relationships/hyperlink" Target="http://online.zakon.kz/Document/?doc_id=30071231" TargetMode="External"/><Relationship Id="rId22" Type="http://schemas.openxmlformats.org/officeDocument/2006/relationships/hyperlink" Target="http://online.zakon.kz/Document/?doc_id=51018926" TargetMode="External"/><Relationship Id="rId27" Type="http://schemas.openxmlformats.org/officeDocument/2006/relationships/hyperlink" Target="http://online.zakon.kz/Document/?doc_id=30012668" TargetMode="External"/><Relationship Id="rId30" Type="http://schemas.openxmlformats.org/officeDocument/2006/relationships/hyperlink" Target="http://online.zakon.kz/Document/?doc_id=30071240" TargetMode="External"/><Relationship Id="rId35" Type="http://schemas.openxmlformats.org/officeDocument/2006/relationships/hyperlink" Target="http://online.zakon.kz/Document/?doc_id=30071231" TargetMode="External"/><Relationship Id="rId43" Type="http://schemas.openxmlformats.org/officeDocument/2006/relationships/hyperlink" Target="http://online.zakon.kz/Document/?doc_id=30071231" TargetMode="External"/><Relationship Id="rId48" Type="http://schemas.openxmlformats.org/officeDocument/2006/relationships/hyperlink" Target="http://online.zakon.kz/Document/?doc_id=30071240" TargetMode="External"/><Relationship Id="rId56" Type="http://schemas.openxmlformats.org/officeDocument/2006/relationships/theme" Target="theme/theme1.xml"/><Relationship Id="rId8" Type="http://schemas.openxmlformats.org/officeDocument/2006/relationships/hyperlink" Target="http://online.zakon.kz/Document/?doc_id=30400554" TargetMode="External"/><Relationship Id="rId51" Type="http://schemas.openxmlformats.org/officeDocument/2006/relationships/footer" Target="footer1.xm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809</Words>
  <Characters>9065</Characters>
  <Application>Microsoft Office Word</Application>
  <DocSecurity>0</DocSecurity>
  <Lines>75</Lines>
  <Paragraphs>19</Paragraphs>
  <ScaleCrop>false</ScaleCrop>
  <Company>SPecialiST RePack</Company>
  <LinksUpToDate>false</LinksUpToDate>
  <CharactersWithSpaces>9855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Темекі бұйымдарын және құрамында темекі бар өзге де бұйымдарды акциздік маркаларымен таңбалаудың тәртібін бекіту туралы Қазақстан Республикасы Үкіметінің 1999 ж. 26 тамыздағы № 1251 қаулысы (2006.22.09.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2024-02-22T18:55:00Z</dcterms:created>
  <dcterms:modified xsi:type="dcterms:W3CDTF">2024-02-22T18:55:00Z</dcterms:modified>
</cp:coreProperties>
</file>